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493"/>
      </w:tblGrid>
      <w:tr>
        <w:trPr/>
        <w:tc>
          <w:tcPr>
            <w:shd w:val="clear" w:color="ffffff" w:fill="ffffff"/>
            <w:tcW w:w="4361" w:type="dxa"/>
            <w:textDirection w:val="lrTb"/>
            <w:noWrap w:val="false"/>
          </w:tcPr>
          <w:p>
            <w:pPr>
              <w:pStyle w:val="644"/>
              <w:ind w:right="470"/>
              <w:jc w:val="center"/>
              <w:tabs>
                <w:tab w:val="left" w:pos="4320" w:leader="none"/>
              </w:tabs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44"/>
              <w:ind w:right="470"/>
              <w:jc w:val="center"/>
              <w:tabs>
                <w:tab w:val="left" w:pos="4320" w:leader="none"/>
              </w:tabs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Фамилия, имя, отчество заявителя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44"/>
              <w:ind w:right="470"/>
              <w:jc w:val="center"/>
              <w:tabs>
                <w:tab w:val="left" w:pos="4320" w:leader="none"/>
              </w:tabs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 xml:space="preserve">(контактные данные</w:t>
            </w:r>
            <w:r>
              <w:rPr>
                <w:rFonts w:ascii="Times New Roman" w:hAnsi="Times New Roman" w:cs="Times New Roman"/>
                <w:sz w:val="20"/>
              </w:rPr>
              <w:t xml:space="preserve">: почтовый адрес или адрес электронной почты)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44"/>
              <w:ind w:right="470"/>
              <w:jc w:val="center"/>
              <w:tabs>
                <w:tab w:val="left" w:pos="4320" w:leader="none"/>
              </w:tabs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644"/>
              <w:ind w:right="65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5493" w:type="dxa"/>
            <w:textDirection w:val="lrTb"/>
            <w:noWrap w:val="false"/>
          </w:tcPr>
          <w:p>
            <w:pPr>
              <w:ind w:left="300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имущественных и земельных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отношений Белгородской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30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</w:tr>
    </w:tbl>
    <w:p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/>
        </w:rPr>
      </w:r>
      <w:r/>
    </w:p>
    <w:p>
      <w:pPr>
        <w:ind w:firstLine="540"/>
        <w:jc w:val="center"/>
      </w:pPr>
      <w:r>
        <w:rPr>
          <w:rFonts w:ascii="Times New Roman" w:hAnsi="Times New Roman" w:cs="Times New Roman" w:eastAsiaTheme="minorHAnsi"/>
          <w:b/>
          <w:sz w:val="28"/>
        </w:rPr>
        <w:t xml:space="preserve">Заявление </w:t>
      </w:r>
      <w:r>
        <w:rPr>
          <w:rFonts w:ascii="Times New Roman" w:hAnsi="Times New Roman" w:cs="Times New Roman"/>
        </w:rPr>
      </w:r>
      <w:r/>
    </w:p>
    <w:p>
      <w:pPr>
        <w:ind w:firstLine="540"/>
        <w:jc w:val="center"/>
      </w:pPr>
      <w:r>
        <w:rPr>
          <w:rFonts w:ascii="Times New Roman" w:hAnsi="Times New Roman" w:cs="Times New Roman" w:eastAsiaTheme="minorHAnsi"/>
          <w:b/>
          <w:sz w:val="28"/>
        </w:rPr>
        <w:t xml:space="preserve">о предоставлении </w:t>
      </w:r>
      <w:r>
        <w:rPr>
          <w:rFonts w:ascii="Times New Roman" w:hAnsi="Times New Roman" w:cs="Times New Roman" w:eastAsiaTheme="minorHAnsi"/>
          <w:b/>
          <w:sz w:val="28"/>
        </w:rPr>
        <w:t xml:space="preserve">информации из реестра </w:t>
      </w:r>
      <w:r>
        <w:rPr>
          <w:rFonts w:ascii="Times New Roman" w:hAnsi="Times New Roman" w:cs="Times New Roman" w:eastAsiaTheme="minorHAnsi"/>
          <w:b/>
          <w:sz w:val="28"/>
          <w:szCs w:val="28"/>
        </w:rPr>
        <w:t xml:space="preserve">имущества Белгородской области</w:t>
      </w:r>
      <w:r>
        <w:rPr>
          <w:rFonts w:ascii="Times New Roman" w:hAnsi="Times New Roman" w:cs="Times New Roman"/>
        </w:rPr>
      </w:r>
      <w:r/>
    </w:p>
    <w:p>
      <w:pPr>
        <w:ind w:firstLine="540"/>
        <w:jc w:val="center"/>
      </w:pPr>
      <w:r>
        <w:rPr>
          <w:rFonts w:ascii="Times New Roman" w:hAnsi="Times New Roman" w:cs="Times New Roman" w:eastAsiaTheme="minorHAnsi"/>
          <w:i/>
          <w:sz w:val="20"/>
          <w:szCs w:val="20"/>
        </w:rPr>
      </w:r>
      <w:r>
        <w:rPr>
          <w:rFonts w:ascii="Times New Roman" w:hAnsi="Times New Roman" w:cs="Times New Roman"/>
        </w:rPr>
      </w:r>
      <w:r/>
    </w:p>
    <w:p>
      <w:pPr>
        <w:ind w:firstLine="540"/>
        <w:jc w:val="center"/>
      </w:pPr>
      <w:r>
        <w:rPr>
          <w:rFonts w:ascii="Times New Roman" w:hAnsi="Times New Roman" w:cs="Times New Roman" w:eastAsiaTheme="minorHAnsi"/>
          <w:i/>
          <w:sz w:val="28"/>
        </w:rPr>
        <w:t xml:space="preserve">(для физического лица)</w:t>
      </w:r>
      <w:r>
        <w:rPr>
          <w:rFonts w:ascii="Times New Roman" w:hAnsi="Times New Roman" w:cs="Times New Roman"/>
        </w:rPr>
      </w:r>
      <w:r/>
    </w:p>
    <w:p>
      <w:pPr>
        <w:ind w:firstLine="540"/>
        <w:jc w:val="both"/>
      </w:pPr>
      <w:r>
        <w:rPr>
          <w:rFonts w:ascii="Times New Roman" w:hAnsi="Times New Roman" w:cs="Times New Roman" w:eastAsiaTheme="minorHAnsi"/>
          <w:sz w:val="28"/>
        </w:rPr>
      </w:r>
      <w:r>
        <w:rPr>
          <w:rFonts w:ascii="Times New Roman" w:hAnsi="Times New Roman" w:cs="Times New Roman"/>
        </w:rPr>
      </w:r>
      <w:r/>
    </w:p>
    <w:p>
      <w:pPr>
        <w:ind w:firstLine="540"/>
      </w:pPr>
      <w:r>
        <w:rPr>
          <w:rFonts w:ascii="Times New Roman" w:hAnsi="Times New Roman" w:cs="Times New Roman" w:eastAsiaTheme="minorHAnsi"/>
          <w:sz w:val="28"/>
        </w:rPr>
        <w:t xml:space="preserve">Я, _______________________________</w:t>
      </w:r>
      <w:r>
        <w:rPr>
          <w:rFonts w:ascii="Times New Roman" w:hAnsi="Times New Roman" w:cs="Times New Roman" w:eastAsiaTheme="minorHAnsi"/>
          <w:sz w:val="28"/>
        </w:rPr>
        <w:t xml:space="preserve">__</w:t>
      </w:r>
      <w:r>
        <w:rPr>
          <w:rFonts w:ascii="Times New Roman" w:hAnsi="Times New Roman" w:cs="Times New Roman" w:eastAsiaTheme="minorHAnsi"/>
          <w:sz w:val="28"/>
        </w:rPr>
        <w:t xml:space="preserve">_____</w:t>
      </w:r>
      <w:r>
        <w:rPr>
          <w:rFonts w:ascii="Times New Roman" w:hAnsi="Times New Roman" w:cs="Times New Roman" w:eastAsiaTheme="minorHAnsi"/>
          <w:sz w:val="28"/>
        </w:rPr>
        <w:t xml:space="preserve">_______________________</w:t>
      </w:r>
      <w:r>
        <w:rPr>
          <w:rFonts w:ascii="Times New Roman" w:hAnsi="Times New Roman" w:cs="Times New Roman" w:eastAsiaTheme="minorHAnsi"/>
          <w:sz w:val="28"/>
        </w:rPr>
        <w:t xml:space="preserve">_, </w:t>
      </w:r>
      <w:r>
        <w:rPr>
          <w:rFonts w:ascii="Times New Roman" w:hAnsi="Times New Roman" w:cs="Times New Roman"/>
        </w:rPr>
      </w:r>
      <w:r/>
    </w:p>
    <w:p>
      <w:pPr>
        <w:pStyle w:val="1_798"/>
        <w:jc w:val="center"/>
      </w:pPr>
      <w:r>
        <w:rPr>
          <w:rFonts w:ascii="Times New Roman" w:hAnsi="Times New Roman" w:cs="Times New Roman" w:eastAsiaTheme="minorHAnsi"/>
          <w:sz w:val="18"/>
        </w:rPr>
        <w:t xml:space="preserve">                  (</w:t>
      </w:r>
      <w:r>
        <w:rPr>
          <w:rFonts w:ascii="Times New Roman" w:hAnsi="Times New Roman" w:cs="Times New Roman" w:eastAsiaTheme="minorHAnsi"/>
          <w:sz w:val="18"/>
        </w:rPr>
        <w:t xml:space="preserve">ф</w:t>
      </w:r>
      <w:r>
        <w:rPr>
          <w:rFonts w:ascii="Times New Roman" w:hAnsi="Times New Roman" w:cs="Times New Roman" w:eastAsiaTheme="minorHAnsi"/>
          <w:sz w:val="18"/>
        </w:rPr>
        <w:t xml:space="preserve">амилия, имя, отчество заявителя или </w:t>
      </w:r>
      <w:r>
        <w:rPr>
          <w:rFonts w:ascii="Times New Roman" w:hAnsi="Times New Roman" w:cs="Times New Roman" w:eastAsiaTheme="minorHAnsi"/>
          <w:sz w:val="18"/>
        </w:rPr>
        <w:t xml:space="preserve">фамилия, имя, отчество </w:t>
      </w:r>
      <w:r>
        <w:rPr>
          <w:rFonts w:ascii="Times New Roman" w:hAnsi="Times New Roman" w:cs="Times New Roman" w:eastAsiaTheme="minorHAnsi"/>
          <w:sz w:val="18"/>
        </w:rPr>
        <w:t xml:space="preserve">представителя </w:t>
      </w:r>
      <w:r>
        <w:rPr>
          <w:rFonts w:ascii="Times New Roman" w:hAnsi="Times New Roman" w:cs="Times New Roman" w:eastAsiaTheme="minorHAnsi"/>
          <w:sz w:val="18"/>
        </w:rPr>
        <w:t xml:space="preserve">заявителя, в случае, если интересы заявителя представля</w:t>
      </w:r>
      <w:r>
        <w:rPr>
          <w:rFonts w:ascii="Times New Roman" w:hAnsi="Times New Roman" w:cs="Times New Roman" w:eastAsiaTheme="minorHAnsi"/>
          <w:sz w:val="18"/>
        </w:rPr>
        <w:t xml:space="preserve">ет уполномоченный представитель)</w:t>
      </w:r>
      <w:r>
        <w:rPr>
          <w:rFonts w:ascii="Times New Roman" w:hAnsi="Times New Roman" w:cs="Times New Roman"/>
        </w:rPr>
      </w:r>
      <w:r/>
    </w:p>
    <w:p>
      <w:pPr>
        <w:pStyle w:val="1_798"/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/>
        </w:rPr>
      </w:r>
      <w:r/>
    </w:p>
    <w:p>
      <w:pPr>
        <w:pStyle w:val="1_798"/>
      </w:pPr>
      <w:r>
        <w:rPr>
          <w:rFonts w:ascii="Times New Roman" w:hAnsi="Times New Roman" w:cs="Times New Roman" w:eastAsiaTheme="minorHAnsi"/>
          <w:spacing w:val="-2"/>
        </w:rPr>
        <w:t xml:space="preserve">действуя</w:t>
      </w:r>
      <w:r>
        <w:rPr>
          <w:rFonts w:ascii="Times New Roman" w:hAnsi="Times New Roman" w:cs="Times New Roman" w:eastAsiaTheme="minorHAnsi"/>
          <w:spacing w:val="-2"/>
        </w:rPr>
        <w:t xml:space="preserve"> </w:t>
      </w:r>
      <w:r>
        <w:rPr>
          <w:rFonts w:ascii="Times New Roman" w:hAnsi="Times New Roman" w:cs="Times New Roman" w:eastAsiaTheme="minorHAnsi"/>
        </w:rPr>
        <w:t xml:space="preserve">от имени</w:t>
      </w:r>
      <w:r>
        <w:rPr>
          <w:rFonts w:ascii="Times New Roman" w:hAnsi="Times New Roman" w:cs="Times New Roman" w:eastAsiaTheme="minorHAnsi"/>
        </w:rPr>
        <w:t xml:space="preserve"> </w:t>
      </w:r>
      <w:r>
        <w:rPr>
          <w:rFonts w:ascii="Times New Roman" w:hAnsi="Times New Roman" w:cs="Times New Roman" w:eastAsiaTheme="minorHAnsi"/>
          <w:spacing w:val="2"/>
        </w:rPr>
        <w:t xml:space="preserve"> ___________________________</w:t>
      </w:r>
      <w:r>
        <w:rPr>
          <w:rFonts w:ascii="Times New Roman" w:hAnsi="Times New Roman" w:cs="Times New Roman" w:eastAsiaTheme="minorHAnsi"/>
          <w:spacing w:val="2"/>
        </w:rPr>
        <w:t xml:space="preserve">_</w:t>
      </w:r>
      <w:r>
        <w:rPr>
          <w:rFonts w:ascii="Times New Roman" w:hAnsi="Times New Roman" w:cs="Times New Roman" w:eastAsiaTheme="minorHAnsi"/>
          <w:spacing w:val="2"/>
        </w:rPr>
        <w:t xml:space="preserve">_________</w:t>
      </w:r>
      <w:r>
        <w:rPr>
          <w:rFonts w:ascii="Times New Roman" w:hAnsi="Times New Roman" w:cs="Times New Roman" w:eastAsiaTheme="minorHAnsi"/>
          <w:spacing w:val="2"/>
        </w:rPr>
        <w:t xml:space="preserve">______________</w:t>
      </w:r>
      <w:r>
        <w:rPr>
          <w:rFonts w:ascii="Times New Roman" w:hAnsi="Times New Roman" w:cs="Times New Roman"/>
        </w:rPr>
      </w:r>
      <w:r/>
    </w:p>
    <w:p>
      <w:pPr>
        <w:pStyle w:val="1_798"/>
        <w:jc w:val="center"/>
      </w:pPr>
      <w:r>
        <w:rPr>
          <w:rFonts w:ascii="Times New Roman" w:hAnsi="Times New Roman" w:cs="Times New Roman" w:eastAsiaTheme="minorHAnsi"/>
          <w:sz w:val="18"/>
        </w:rPr>
        <w:t xml:space="preserve"> </w:t>
      </w:r>
      <w:r>
        <w:rPr>
          <w:rFonts w:ascii="Times New Roman" w:hAnsi="Times New Roman" w:cs="Times New Roman" w:eastAsiaTheme="minorHAnsi"/>
          <w:sz w:val="18"/>
        </w:rPr>
        <w:t xml:space="preserve">(</w:t>
      </w:r>
      <w:r>
        <w:rPr>
          <w:rFonts w:ascii="Times New Roman" w:hAnsi="Times New Roman" w:cs="Times New Roman" w:eastAsiaTheme="minorHAnsi"/>
          <w:sz w:val="18"/>
        </w:rPr>
        <w:t xml:space="preserve">фамилия, имя, отчество заявителя, </w:t>
      </w:r>
      <w:r>
        <w:rPr>
          <w:rFonts w:ascii="Times New Roman" w:hAnsi="Times New Roman" w:cs="Times New Roman" w:eastAsiaTheme="minorHAnsi"/>
          <w:sz w:val="18"/>
        </w:rPr>
        <w:t xml:space="preserve">в случае, если интересы заявителя представля</w:t>
      </w:r>
      <w:r>
        <w:rPr>
          <w:rFonts w:ascii="Times New Roman" w:hAnsi="Times New Roman" w:cs="Times New Roman" w:eastAsiaTheme="minorHAnsi"/>
          <w:sz w:val="18"/>
        </w:rPr>
        <w:t xml:space="preserve">ет уполномоченный представитель)</w:t>
      </w:r>
      <w:r>
        <w:rPr>
          <w:rFonts w:ascii="Times New Roman" w:hAnsi="Times New Roman" w:cs="Times New Roman"/>
        </w:rPr>
      </w:r>
      <w:r/>
    </w:p>
    <w:p>
      <w:pPr>
        <w:pStyle w:val="1_798"/>
      </w:pPr>
      <w:r>
        <w:rPr>
          <w:rFonts w:ascii="Times New Roman" w:hAnsi="Times New Roman" w:cs="Times New Roman" w:eastAsiaTheme="minorHAnsi"/>
        </w:rPr>
        <w:t xml:space="preserve">_________________________________________________________________</w:t>
      </w:r>
      <w:r>
        <w:rPr>
          <w:rFonts w:ascii="Times New Roman" w:hAnsi="Times New Roman" w:cs="Times New Roman" w:eastAsiaTheme="minorHAnsi"/>
        </w:rPr>
        <w:t xml:space="preserve">_</w:t>
      </w:r>
      <w:r>
        <w:rPr>
          <w:rFonts w:ascii="Times New Roman" w:hAnsi="Times New Roman" w:cs="Times New Roman" w:eastAsiaTheme="minorHAnsi"/>
        </w:rPr>
        <w:t xml:space="preserve">_</w:t>
      </w:r>
      <w:r>
        <w:rPr>
          <w:rFonts w:ascii="Times New Roman" w:hAnsi="Times New Roman" w:cs="Times New Roman"/>
        </w:rPr>
      </w:r>
      <w:r/>
    </w:p>
    <w:p>
      <w:pPr>
        <w:pStyle w:val="1_798"/>
      </w:pPr>
      <w:r>
        <w:rPr>
          <w:rFonts w:ascii="Times New Roman" w:hAnsi="Times New Roman" w:cs="Times New Roman" w:eastAsiaTheme="minorHAnsi"/>
        </w:rPr>
        <w:t xml:space="preserve">на основании 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1_798"/>
      </w:pPr>
      <w:r>
        <w:rPr>
          <w:rFonts w:ascii="Times New Roman" w:hAnsi="Times New Roman" w:cs="Times New Roman" w:eastAsiaTheme="minorHAnsi"/>
        </w:rPr>
        <w:t xml:space="preserve">                             </w:t>
      </w:r>
      <w:r>
        <w:rPr>
          <w:rFonts w:ascii="Times New Roman" w:hAnsi="Times New Roman" w:cs="Times New Roman" w:eastAsiaTheme="minorHAnsi"/>
          <w:sz w:val="18"/>
        </w:rPr>
        <w:t xml:space="preserve">наименование и реквизиты документа, подтверждающего полномочия представителя</w:t>
      </w:r>
      <w:r>
        <w:rPr>
          <w:rFonts w:ascii="Times New Roman" w:hAnsi="Times New Roman" w:cs="Times New Roman" w:eastAsiaTheme="minorHAnsi"/>
        </w:rPr>
        <w:t xml:space="preserve"> </w:t>
      </w:r>
      <w:r>
        <w:rPr>
          <w:rFonts w:ascii="Times New Roman" w:hAnsi="Times New Roman" w:cs="Times New Roman" w:eastAsiaTheme="minorHAnsi"/>
          <w:sz w:val="18"/>
        </w:rPr>
        <w:t xml:space="preserve">заявителя</w:t>
      </w:r>
      <w:r>
        <w:rPr>
          <w:rFonts w:ascii="Times New Roman" w:hAnsi="Times New Roman" w:cs="Times New Roman"/>
        </w:rPr>
      </w:r>
      <w:r/>
    </w:p>
    <w:p>
      <w:pPr>
        <w:pStyle w:val="1_798"/>
      </w:pPr>
      <w:r>
        <w:rPr>
          <w:rFonts w:ascii="Times New Roman" w:hAnsi="Times New Roman" w:cs="Times New Roman" w:eastAsiaTheme="minorHAnsi"/>
        </w:rPr>
        <w:t xml:space="preserve">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pStyle w:val="1_798"/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/>
        </w:rPr>
      </w:r>
      <w:r/>
    </w:p>
    <w:p>
      <w:pPr>
        <w:pStyle w:val="1_798"/>
      </w:pPr>
      <w:r>
        <w:rPr>
          <w:rFonts w:ascii="Times New Roman" w:hAnsi="Times New Roman" w:cs="Times New Roman" w:eastAsiaTheme="minorHAnsi"/>
        </w:rPr>
        <w:t xml:space="preserve">прошу предоставить </w:t>
      </w:r>
      <w:r>
        <w:rPr>
          <w:rFonts w:ascii="Times New Roman" w:hAnsi="Times New Roman" w:cs="Times New Roman" w:eastAsiaTheme="minorHAnsi"/>
        </w:rPr>
        <w:t xml:space="preserve">информацию в виде</w:t>
      </w:r>
      <w:r>
        <w:rPr>
          <w:rFonts w:ascii="Times New Roman" w:hAnsi="Times New Roman" w:cs="Times New Roman" w:eastAsiaTheme="minorHAnsi"/>
          <w:sz w:val="24"/>
        </w:rPr>
        <w:t xml:space="preserve"> </w:t>
      </w:r>
      <w:r>
        <w:rPr>
          <w:rFonts w:ascii="Times New Roman" w:hAnsi="Times New Roman" w:cs="Times New Roman" w:eastAsiaTheme="minorHAnsi"/>
          <w:i/>
          <w:sz w:val="24"/>
        </w:rPr>
        <w:t xml:space="preserve">(</w:t>
      </w:r>
      <w:r>
        <w:rPr>
          <w:rFonts w:ascii="Times New Roman" w:hAnsi="Times New Roman" w:cs="Times New Roman" w:eastAsiaTheme="minorHAnsi"/>
          <w:i/>
          <w:sz w:val="24"/>
        </w:rPr>
        <w:t xml:space="preserve">нужное</w:t>
      </w:r>
      <w:r>
        <w:rPr>
          <w:rFonts w:ascii="Times New Roman" w:hAnsi="Times New Roman" w:cs="Times New Roman" w:eastAsiaTheme="minorHAnsi"/>
          <w:i/>
          <w:sz w:val="24"/>
        </w:rPr>
        <w:t xml:space="preserve"> отметить)</w:t>
      </w:r>
      <w:r>
        <w:rPr>
          <w:rFonts w:ascii="Times New Roman" w:hAnsi="Times New Roman" w:cs="Times New Roman" w:eastAsiaTheme="minorHAnsi"/>
          <w:sz w:val="24"/>
        </w:rPr>
        <w:t xml:space="preserve">:</w:t>
      </w:r>
      <w:r>
        <w:rPr>
          <w:rFonts w:ascii="Times New Roman" w:hAnsi="Times New Roman" w:cs="Times New Roman"/>
        </w:rPr>
      </w:r>
      <w:r/>
    </w:p>
    <w:tbl>
      <w:tblPr>
        <w:tblW w:w="98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  <w:gridCol w:w="9275"/>
      </w:tblGrid>
      <w:tr>
        <w:trPr>
          <w:trHeight w:val="325"/>
        </w:trPr>
        <w:tc>
          <w:tcPr>
            <w:shd w:val="clear" w:color="ffffff" w:fill="ffffff"/>
            <w:tcW w:w="534" w:type="dxa"/>
            <w:textDirection w:val="lrTb"/>
            <w:noWrap w:val="false"/>
          </w:tcPr>
          <w:p>
            <w:pPr>
              <w:pStyle w:val="1_79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□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9275" w:type="dxa"/>
            <w:vAlign w:val="center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Выписки из реестра </w:t>
            </w:r>
            <w:r>
              <w:rPr>
                <w:rFonts w:ascii="Times New Roman" w:hAnsi="Times New Roman" w:cs="Times New Roman"/>
              </w:rPr>
              <w:t xml:space="preserve">имущества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533"/>
        </w:trPr>
        <w:tc>
          <w:tcPr>
            <w:shd w:val="clear" w:color="ffffff" w:fill="ffffff"/>
            <w:tcW w:w="534" w:type="dxa"/>
            <w:textDirection w:val="lrTb"/>
            <w:noWrap w:val="false"/>
          </w:tcPr>
          <w:p>
            <w:pPr>
              <w:pStyle w:val="1_79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□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tcW w:w="9275" w:type="dxa"/>
            <w:vAlign w:val="center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Информационного письма об отсутствии в реестре </w:t>
            </w:r>
            <w:r>
              <w:rPr>
                <w:rFonts w:ascii="Times New Roman" w:hAnsi="Times New Roman" w:cs="Times New Roman"/>
              </w:rPr>
              <w:t xml:space="preserve">имущества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1_798"/>
      </w:pPr>
      <w:r>
        <w:rPr>
          <w:rFonts w:ascii="Times New Roman" w:hAnsi="Times New Roman" w:cs="Times New Roman" w:eastAsiaTheme="minorHAnsi"/>
        </w:rPr>
        <w:t xml:space="preserve">в отношении следующего имущества:</w:t>
      </w:r>
      <w:r>
        <w:rPr>
          <w:rFonts w:ascii="Times New Roman" w:hAnsi="Times New Roman" w:cs="Times New Roman"/>
        </w:rPr>
      </w:r>
      <w:r/>
    </w:p>
    <w:p>
      <w:pPr>
        <w:pStyle w:val="1_798"/>
      </w:pPr>
      <w:r>
        <w:rPr>
          <w:rFonts w:ascii="Times New Roman" w:hAnsi="Times New Roman" w:cs="Times New Roman" w:eastAsiaTheme="minorHAnsi"/>
          <w:sz w:val="24"/>
          <w:szCs w:val="24"/>
        </w:rPr>
      </w:r>
      <w:r>
        <w:rPr>
          <w:rFonts w:ascii="Times New Roman" w:hAnsi="Times New Roman" w:cs="Times New Roman"/>
        </w:rPr>
      </w:r>
      <w:r/>
    </w:p>
    <w:p>
      <w:pPr>
        <w:pStyle w:val="644"/>
        <w:jc w:val="both"/>
      </w:pPr>
      <w:r>
        <w:rPr>
          <w:rFonts w:ascii="Times New Roman" w:hAnsi="Times New Roman" w:eastAsia="Times New Roman" w:cs="Times New Roman" w:eastAsiaTheme="minorHAnsi"/>
          <w:i/>
          <w:sz w:val="24"/>
          <w:szCs w:val="24"/>
        </w:rPr>
        <w:t xml:space="preserve">1. При необходимости получения информации об объектах </w:t>
      </w:r>
      <w:r>
        <w:rPr>
          <w:rFonts w:ascii="Times New Roman" w:hAnsi="Times New Roman" w:eastAsia="Times New Roman" w:cs="Times New Roman" w:eastAsiaTheme="minorHAnsi"/>
          <w:b/>
          <w:i/>
          <w:sz w:val="24"/>
          <w:szCs w:val="24"/>
        </w:rPr>
        <w:t xml:space="preserve">недвижимого имущества</w:t>
      </w:r>
      <w:r>
        <w:rPr>
          <w:rFonts w:ascii="Times New Roman" w:hAnsi="Times New Roman" w:cs="Times New Roman" w:eastAsiaTheme="minorHAnsi"/>
          <w:i/>
          <w:sz w:val="24"/>
          <w:szCs w:val="24"/>
        </w:rPr>
        <w:t xml:space="preserve">: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</w:t>
      </w:r>
      <w:hyperlink w:tooltip="#P113" w:anchor="P113" w:history="1">
        <w:r>
          <w:rPr>
            <w:rFonts w:ascii="Times New Roman" w:hAnsi="Times New Roman" w:eastAsia="Times New Roman" w:cs="Times New Roman" w:eastAsiaTheme="minorHAnsi"/>
            <w:sz w:val="24"/>
            <w:szCs w:val="24"/>
          </w:rPr>
          <w:t xml:space="preserve">&lt;*&gt;</w:t>
        </w:r>
      </w:hyperlink>
      <w:r>
        <w:rPr>
          <w:rFonts w:ascii="Times New Roman" w:hAnsi="Times New Roman" w:cs="Times New Roman"/>
        </w:rPr>
      </w:r>
      <w:r/>
    </w:p>
    <w:p>
      <w:pPr>
        <w:pStyle w:val="644"/>
        <w:jc w:val="both"/>
      </w:pPr>
      <w:r>
        <w:rPr>
          <w:rFonts w:ascii="Times New Roman" w:hAnsi="Times New Roman" w:eastAsia="Times New Roman" w:cs="Times New Roman" w:eastAsiaTheme="minorHAnsi"/>
          <w:sz w:val="24"/>
          <w:szCs w:val="24"/>
        </w:rPr>
        <w:t xml:space="preserve">- для объектов недвижимости (за исключением земельных участков)</w:t>
      </w:r>
      <w:r>
        <w:rPr>
          <w:rFonts w:ascii="Times New Roman" w:hAnsi="Times New Roman" w:cs="Times New Roman"/>
        </w:rPr>
      </w:r>
      <w:r/>
    </w:p>
    <w:tbl>
      <w:tblPr>
        <w:tblpPr w:horzAnchor="margin" w:tblpXSpec="left" w:vertAnchor="text" w:tblpY="104" w:leftFromText="180" w:topFromText="0" w:rightFromText="180" w:bottomFromText="0"/>
        <w:tblW w:w="98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63"/>
        <w:gridCol w:w="1501"/>
        <w:gridCol w:w="2127"/>
        <w:gridCol w:w="1344"/>
        <w:gridCol w:w="2240"/>
      </w:tblGrid>
      <w:tr>
        <w:trPr/>
        <w:tc>
          <w:tcPr>
            <w:shd w:val="clear" w:color="ffffff" w:fill="ffffff"/>
            <w:tcW w:w="534" w:type="dxa"/>
            <w:textDirection w:val="lrTb"/>
            <w:noWrap w:val="false"/>
          </w:tcPr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063" w:type="dxa"/>
            <w:textDirection w:val="lrTb"/>
            <w:noWrap w:val="false"/>
          </w:tcPr>
          <w:p>
            <w:pPr>
              <w:pStyle w:val="1_79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имущества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79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(вид объекта;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 наименование)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01" w:type="dxa"/>
            <w:textDirection w:val="lrTb"/>
            <w:noWrap w:val="false"/>
          </w:tcPr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нахождения**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127" w:type="dxa"/>
            <w:textDirection w:val="lrTb"/>
            <w:noWrap w:val="false"/>
          </w:tcPr>
          <w:p>
            <w:pPr>
              <w:pStyle w:val="1_79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Площадь**,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79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протяженность***,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shd w:val="clear" w:color="ffffff" w:fill="ffffff"/>
            <w:tcW w:w="1344" w:type="dxa"/>
            <w:textDirection w:val="lrTb"/>
            <w:noWrap w:val="false"/>
          </w:tcPr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(при отсутствии – условный)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shd w:val="clear" w:color="ffffff" w:fill="ffffff"/>
            <w:tcW w:w="2240" w:type="dxa"/>
            <w:textDirection w:val="lrTb"/>
            <w:noWrap w:val="false"/>
          </w:tcPr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индивидуализирующие характеристики, позволяющие однозначно определить имущество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34" w:type="dxa"/>
            <w:textDirection w:val="lrTb"/>
            <w:noWrap w:val="false"/>
          </w:tcPr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063" w:type="dxa"/>
            <w:textDirection w:val="lrTb"/>
            <w:noWrap w:val="false"/>
          </w:tcPr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01" w:type="dxa"/>
            <w:textDirection w:val="lrTb"/>
            <w:noWrap w:val="false"/>
          </w:tcPr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127" w:type="dxa"/>
            <w:textDirection w:val="lrTb"/>
            <w:noWrap w:val="false"/>
          </w:tcPr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344" w:type="dxa"/>
            <w:textDirection w:val="lrTb"/>
            <w:noWrap w:val="false"/>
          </w:tcPr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240" w:type="dxa"/>
            <w:textDirection w:val="lrTb"/>
            <w:noWrap w:val="false"/>
          </w:tcPr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34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063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01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127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344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240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34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063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01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127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344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240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644"/>
        <w:jc w:val="both"/>
      </w:pPr>
      <w:r>
        <w:rPr>
          <w:rFonts w:ascii="Times New Roman" w:hAnsi="Times New Roman" w:eastAsia="Times New Roman" w:cs="Times New Roman" w:eastAsiaTheme="minorHAnsi"/>
          <w:sz w:val="24"/>
          <w:szCs w:val="24"/>
        </w:rPr>
      </w:r>
      <w:r>
        <w:rPr>
          <w:rFonts w:ascii="Times New Roman" w:hAnsi="Times New Roman" w:cs="Times New Roman"/>
        </w:rPr>
      </w:r>
      <w:r/>
    </w:p>
    <w:p>
      <w:pPr>
        <w:pStyle w:val="644"/>
        <w:jc w:val="both"/>
      </w:pPr>
      <w:r>
        <w:rPr>
          <w:rFonts w:ascii="Times New Roman" w:hAnsi="Times New Roman" w:eastAsia="Times New Roman" w:cs="Times New Roman" w:eastAsiaTheme="minorHAnsi"/>
          <w:sz w:val="24"/>
          <w:szCs w:val="24"/>
        </w:rPr>
        <w:t xml:space="preserve">- для земельных участков</w:t>
      </w:r>
      <w:r>
        <w:rPr>
          <w:rFonts w:ascii="Times New Roman" w:hAnsi="Times New Roman" w:cs="Times New Roman"/>
        </w:rPr>
      </w:r>
      <w:r/>
    </w:p>
    <w:tbl>
      <w:tblPr>
        <w:tblpPr w:horzAnchor="margin" w:tblpXSpec="left" w:vertAnchor="text" w:tblpY="104" w:leftFromText="180" w:topFromText="0" w:rightFromText="180" w:bottomFromText="0"/>
        <w:tblW w:w="98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63"/>
        <w:gridCol w:w="1501"/>
        <w:gridCol w:w="2127"/>
        <w:gridCol w:w="1344"/>
        <w:gridCol w:w="2240"/>
      </w:tblGrid>
      <w:tr>
        <w:trPr/>
        <w:tc>
          <w:tcPr>
            <w:shd w:val="clear" w:color="ffffff" w:fill="ffffff"/>
            <w:tcW w:w="534" w:type="dxa"/>
            <w:textDirection w:val="lrTb"/>
            <w:noWrap w:val="false"/>
          </w:tcPr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063" w:type="dxa"/>
            <w:textDirection w:val="lrTb"/>
            <w:noWrap w:val="false"/>
          </w:tcPr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атегория земель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вид разрешенного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использования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01" w:type="dxa"/>
            <w:textDirection w:val="lrTb"/>
            <w:noWrap w:val="false"/>
          </w:tcPr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нахождения**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127" w:type="dxa"/>
            <w:textDirection w:val="lrTb"/>
            <w:noWrap w:val="false"/>
          </w:tcPr>
          <w:p>
            <w:pPr>
              <w:pStyle w:val="1_79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Площадь**,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798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протяженность***,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shd w:val="clear" w:color="ffffff" w:fill="ffffff"/>
            <w:tcW w:w="1344" w:type="dxa"/>
            <w:textDirection w:val="lrTb"/>
            <w:noWrap w:val="false"/>
          </w:tcPr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отсутствии - условный)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shd w:val="clear" w:color="ffffff" w:fill="ffffff"/>
            <w:tcW w:w="2240" w:type="dxa"/>
            <w:textDirection w:val="lrTb"/>
            <w:noWrap w:val="false"/>
          </w:tcPr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Иные индивидуализирующие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характеристики, позволяющие однозначно определить имущество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34" w:type="dxa"/>
            <w:textDirection w:val="lrTb"/>
            <w:noWrap w:val="false"/>
          </w:tcPr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063" w:type="dxa"/>
            <w:textDirection w:val="lrTb"/>
            <w:noWrap w:val="false"/>
          </w:tcPr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01" w:type="dxa"/>
            <w:textDirection w:val="lrTb"/>
            <w:noWrap w:val="false"/>
          </w:tcPr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127" w:type="dxa"/>
            <w:textDirection w:val="lrTb"/>
            <w:noWrap w:val="false"/>
          </w:tcPr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344" w:type="dxa"/>
            <w:textDirection w:val="lrTb"/>
            <w:noWrap w:val="false"/>
          </w:tcPr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240" w:type="dxa"/>
            <w:textDirection w:val="lrTb"/>
            <w:noWrap w:val="false"/>
          </w:tcPr>
          <w:p>
            <w:pPr>
              <w:pStyle w:val="1_7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34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063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01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127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344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240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534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063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501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127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344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240" w:type="dxa"/>
            <w:textDirection w:val="lrTb"/>
            <w:noWrap w:val="false"/>
          </w:tcPr>
          <w:p>
            <w:pPr>
              <w:pStyle w:val="1_79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644"/>
        <w:jc w:val="both"/>
      </w:pPr>
      <w:r>
        <w:rPr>
          <w:rFonts w:ascii="Times New Roman" w:hAnsi="Times New Roman" w:eastAsia="Times New Roman" w:cs="Times New Roman" w:eastAsiaTheme="minorHAnsi"/>
          <w:i/>
          <w:sz w:val="24"/>
          <w:szCs w:val="24"/>
        </w:rPr>
      </w:r>
      <w:r>
        <w:rPr>
          <w:rFonts w:ascii="Times New Roman" w:hAnsi="Times New Roman" w:cs="Times New Roman"/>
        </w:rPr>
      </w:r>
      <w:r/>
    </w:p>
    <w:p>
      <w:pPr>
        <w:pStyle w:val="644"/>
        <w:jc w:val="both"/>
      </w:pPr>
      <w:r>
        <w:rPr>
          <w:rFonts w:ascii="Times New Roman" w:hAnsi="Times New Roman" w:eastAsia="Times New Roman" w:cs="Times New Roman" w:eastAsiaTheme="minorHAnsi"/>
          <w:i/>
          <w:sz w:val="24"/>
          <w:szCs w:val="24"/>
        </w:rPr>
        <w:t xml:space="preserve">2. При необходимости получения информации об объектах </w:t>
      </w:r>
      <w:r>
        <w:rPr>
          <w:rFonts w:ascii="Times New Roman" w:hAnsi="Times New Roman" w:eastAsia="Times New Roman" w:cs="Times New Roman" w:eastAsiaTheme="minorHAnsi"/>
          <w:b/>
          <w:i/>
          <w:sz w:val="24"/>
          <w:szCs w:val="24"/>
        </w:rPr>
        <w:t xml:space="preserve">движимого имущества</w:t>
      </w:r>
      <w:r>
        <w:rPr>
          <w:rFonts w:ascii="Times New Roman" w:hAnsi="Times New Roman" w:eastAsia="Times New Roman" w:cs="Times New Roman" w:eastAsiaTheme="minorHAnsi"/>
          <w:i/>
          <w:sz w:val="24"/>
          <w:szCs w:val="24"/>
        </w:rPr>
        <w:t xml:space="preserve">: </w:t>
      </w:r>
      <w:hyperlink w:tooltip="#P113" w:anchor="P113" w:history="1">
        <w:r>
          <w:rPr>
            <w:rFonts w:ascii="Times New Roman" w:hAnsi="Times New Roman" w:eastAsia="Times New Roman" w:cs="Times New Roman" w:eastAsiaTheme="minorHAnsi"/>
            <w:i/>
            <w:sz w:val="24"/>
            <w:szCs w:val="24"/>
          </w:rPr>
          <w:t xml:space="preserve">&lt;*&gt;</w:t>
        </w:r>
      </w:hyperlink>
      <w:r>
        <w:rPr>
          <w:rFonts w:ascii="Times New Roman" w:hAnsi="Times New Roman" w:cs="Times New Roman"/>
        </w:rPr>
      </w:r>
      <w:r/>
    </w:p>
    <w:tbl>
      <w:tblPr>
        <w:tblW w:w="97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2551"/>
        <w:gridCol w:w="2671"/>
        <w:gridCol w:w="2268"/>
      </w:tblGrid>
      <w:tr>
        <w:trPr/>
        <w:tc>
          <w:tcPr>
            <w:tcW w:w="510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имущества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W w:w="749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Иные индивидуализирующие характеристики имущества в соответствии с данными реестра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10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18"/>
                <w:szCs w:val="18"/>
              </w:rPr>
            </w:r>
            <w:r/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</w:pPr>
            <w:r>
              <w:rPr>
                <w:sz w:val="18"/>
                <w:szCs w:val="18"/>
              </w:rPr>
            </w:r>
            <w:r/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Наименование, ед. изм.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7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Наименование, ед. изм.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...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71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...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671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644"/>
        <w:ind w:firstLine="540"/>
        <w:jc w:val="both"/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/>
        </w:rPr>
      </w:r>
      <w:r/>
    </w:p>
    <w:p>
      <w:pPr>
        <w:pStyle w:val="644"/>
        <w:jc w:val="both"/>
      </w:pPr>
      <w:r>
        <w:rPr>
          <w:rFonts w:ascii="Times New Roman" w:hAnsi="Times New Roman" w:eastAsia="Times New Roman" w:cs="Times New Roman" w:eastAsiaTheme="minorHAnsi"/>
          <w:i/>
          <w:sz w:val="24"/>
          <w:szCs w:val="24"/>
        </w:rPr>
        <w:t xml:space="preserve">3. При необходимости получения информации об </w:t>
      </w:r>
      <w:r>
        <w:rPr>
          <w:rFonts w:ascii="Times New Roman" w:hAnsi="Times New Roman" w:eastAsia="Times New Roman" w:cs="Times New Roman" w:eastAsiaTheme="minorHAnsi"/>
          <w:b/>
          <w:i/>
          <w:sz w:val="24"/>
          <w:szCs w:val="24"/>
        </w:rPr>
        <w:t xml:space="preserve">акциях (долях в уставных капиталах) хозяйственных обществ</w:t>
      </w:r>
      <w:r>
        <w:rPr>
          <w:rFonts w:ascii="Times New Roman" w:hAnsi="Times New Roman" w:eastAsia="Times New Roman" w:cs="Times New Roman" w:eastAsiaTheme="minorHAnsi"/>
          <w:i/>
          <w:sz w:val="24"/>
          <w:szCs w:val="24"/>
        </w:rPr>
        <w:t xml:space="preserve">: </w:t>
      </w:r>
      <w:hyperlink w:tooltip="#P113" w:anchor="P113" w:history="1">
        <w:r>
          <w:rPr>
            <w:rFonts w:ascii="Times New Roman" w:hAnsi="Times New Roman" w:eastAsia="Times New Roman" w:cs="Times New Roman" w:eastAsiaTheme="minorHAnsi"/>
            <w:i/>
            <w:sz w:val="24"/>
            <w:szCs w:val="24"/>
          </w:rPr>
          <w:t xml:space="preserve">&lt;*&gt;</w:t>
        </w:r>
      </w:hyperlink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474"/>
        <w:gridCol w:w="1361"/>
        <w:gridCol w:w="1764"/>
        <w:gridCol w:w="1701"/>
        <w:gridCol w:w="1134"/>
      </w:tblGrid>
      <w:tr>
        <w:trPr/>
        <w:tc>
          <w:tcPr>
            <w:tcW w:w="510" w:type="dxa"/>
            <w:vMerge w:val="restart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/п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57" w:type="dxa"/>
            <w:vMerge w:val="restart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хозяйственного общества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74" w:type="dxa"/>
            <w:vMerge w:val="restart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места нахождения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61" w:type="dxa"/>
            <w:vMerge w:val="restart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акций, шт.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64" w:type="dxa"/>
            <w:vMerge w:val="restart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 xml:space="preserve">собственности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в уставном капитале, %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W w:w="2835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индивидуализирующие характеристики имущества в соответствии с данными реестра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6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57" w:type="dxa"/>
            <w:vMerge w:val="continue"/>
            <w:textDirection w:val="lrTb"/>
            <w:noWrap w:val="false"/>
          </w:tcPr>
          <w:p>
            <w:pPr>
              <w:pStyle w:val="6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74" w:type="dxa"/>
            <w:vMerge w:val="continue"/>
            <w:textDirection w:val="lrTb"/>
            <w:noWrap w:val="false"/>
          </w:tcPr>
          <w:p>
            <w:pPr>
              <w:pStyle w:val="6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61" w:type="dxa"/>
            <w:vMerge w:val="continue"/>
            <w:textDirection w:val="lrTb"/>
            <w:noWrap w:val="false"/>
          </w:tcPr>
          <w:p>
            <w:pPr>
              <w:pStyle w:val="6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64" w:type="dxa"/>
            <w:vMerge w:val="continue"/>
            <w:textDirection w:val="lrTb"/>
            <w:noWrap w:val="false"/>
          </w:tcPr>
          <w:p>
            <w:pPr>
              <w:pStyle w:val="6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Наименование, ед. изм.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...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...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61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64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644"/>
        <w:ind w:firstLine="540"/>
        <w:jc w:val="both"/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/>
        </w:rPr>
      </w:r>
      <w:r/>
    </w:p>
    <w:p>
      <w:pPr>
        <w:pStyle w:val="644"/>
        <w:jc w:val="both"/>
      </w:pPr>
      <w:r>
        <w:rPr>
          <w:rFonts w:ascii="Times New Roman" w:hAnsi="Times New Roman" w:eastAsia="Times New Roman" w:cs="Times New Roman" w:eastAsiaTheme="minorHAnsi"/>
          <w:i/>
          <w:sz w:val="24"/>
          <w:szCs w:val="24"/>
        </w:rPr>
        <w:t xml:space="preserve">4. При необходимости получения информации о </w:t>
      </w:r>
      <w:r>
        <w:rPr>
          <w:rFonts w:ascii="Times New Roman" w:hAnsi="Times New Roman" w:eastAsia="Times New Roman" w:cs="Times New Roman" w:eastAsiaTheme="minorHAnsi"/>
          <w:b/>
          <w:i/>
          <w:sz w:val="24"/>
          <w:szCs w:val="24"/>
        </w:rPr>
        <w:t xml:space="preserve">государственных унитарных</w:t>
      </w:r>
      <w:r>
        <w:rPr>
          <w:rFonts w:ascii="Times New Roman" w:hAnsi="Times New Roman" w:eastAsia="Times New Roman" w:cs="Times New Roman" w:eastAsiaTheme="minorHAnsi"/>
          <w:b/>
          <w:i/>
          <w:sz w:val="24"/>
          <w:szCs w:val="24"/>
        </w:rPr>
        <w:t xml:space="preserve"> предприятиях, </w:t>
      </w:r>
      <w:r>
        <w:rPr>
          <w:rFonts w:ascii="Times New Roman" w:hAnsi="Times New Roman" w:eastAsia="Times New Roman" w:cs="Times New Roman" w:eastAsiaTheme="minorHAnsi"/>
          <w:b/>
          <w:i/>
          <w:sz w:val="24"/>
          <w:szCs w:val="24"/>
        </w:rPr>
        <w:t xml:space="preserve">государственных</w:t>
      </w:r>
      <w:r>
        <w:rPr>
          <w:rFonts w:ascii="Times New Roman" w:hAnsi="Times New Roman" w:eastAsia="Times New Roman" w:cs="Times New Roman" w:eastAsiaTheme="minorHAnsi"/>
          <w:b/>
          <w:i/>
          <w:sz w:val="24"/>
          <w:szCs w:val="24"/>
        </w:rPr>
        <w:t xml:space="preserve"> учреждениях</w:t>
      </w:r>
      <w:r>
        <w:rPr>
          <w:rFonts w:ascii="Times New Roman" w:hAnsi="Times New Roman" w:eastAsia="Times New Roman" w:cs="Times New Roman" w:eastAsiaTheme="minorHAnsi"/>
          <w:b/>
          <w:i/>
          <w:sz w:val="24"/>
          <w:szCs w:val="24"/>
        </w:rPr>
        <w:t xml:space="preserve"> Белгородской области</w:t>
      </w:r>
      <w:r>
        <w:rPr>
          <w:rFonts w:ascii="Times New Roman" w:hAnsi="Times New Roman" w:eastAsia="Times New Roman" w:cs="Times New Roman" w:eastAsiaTheme="minorHAnsi"/>
          <w:i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 w:eastAsiaTheme="minorHAnsi"/>
          <w:i/>
          <w:sz w:val="24"/>
          <w:szCs w:val="24"/>
        </w:rPr>
        <w:t xml:space="preserve">: </w:t>
      </w:r>
      <w:hyperlink w:tooltip="#P113" w:anchor="P113" w:history="1">
        <w:r>
          <w:rPr>
            <w:rFonts w:ascii="Times New Roman" w:hAnsi="Times New Roman" w:eastAsia="Times New Roman" w:cs="Times New Roman" w:eastAsiaTheme="minorHAnsi"/>
            <w:i/>
            <w:sz w:val="24"/>
            <w:szCs w:val="24"/>
          </w:rPr>
          <w:t xml:space="preserve">&lt;*&gt;</w:t>
        </w:r>
      </w:hyperlink>
      <w:r>
        <w:rPr>
          <w:rFonts w:ascii="Times New Roman" w:hAnsi="Times New Roman" w:cs="Times New Roman"/>
        </w:rPr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1474"/>
        <w:gridCol w:w="2778"/>
        <w:gridCol w:w="1651"/>
      </w:tblGrid>
      <w:tr>
        <w:trPr/>
        <w:tc>
          <w:tcPr>
            <w:tcW w:w="510" w:type="dxa"/>
            <w:vMerge w:val="restart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t xml:space="preserve">п</w:t>
            </w:r>
            <w:r>
              <w:rPr>
                <w:rFonts w:ascii="Times New Roman" w:hAnsi="Times New Roman" w:cs="Times New Roman"/>
              </w:rPr>
              <w:t xml:space="preserve">/п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88" w:type="dxa"/>
            <w:vMerge w:val="restart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учреждения, предприятия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74" w:type="dxa"/>
            <w:vMerge w:val="restart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места нахождения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W w:w="4429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индивидуализирующие характеристики имущества в соответствии с данными реестра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10" w:type="dxa"/>
            <w:vMerge w:val="continue"/>
            <w:textDirection w:val="lrTb"/>
            <w:noWrap w:val="false"/>
          </w:tcPr>
          <w:p>
            <w:pPr>
              <w:pStyle w:val="6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88" w:type="dxa"/>
            <w:vMerge w:val="continue"/>
            <w:textDirection w:val="lrTb"/>
            <w:noWrap w:val="false"/>
          </w:tcPr>
          <w:p>
            <w:pPr>
              <w:pStyle w:val="6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74" w:type="dxa"/>
            <w:vMerge w:val="continue"/>
            <w:textDirection w:val="lrTb"/>
            <w:noWrap w:val="false"/>
          </w:tcPr>
          <w:p>
            <w:pPr>
              <w:pStyle w:val="6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78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Наименование, ед. изм.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51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...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88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78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51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10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...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288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78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651" w:type="dxa"/>
            <w:textDirection w:val="lrTb"/>
            <w:noWrap w:val="false"/>
          </w:tcPr>
          <w:p>
            <w:pPr>
              <w:pStyle w:val="6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644"/>
        <w:ind w:firstLine="540"/>
        <w:jc w:val="both"/>
        <w:spacing w:before="220"/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&lt;*&gt; </w:t>
      </w:r>
      <w:r>
        <w:rPr>
          <w:rFonts w:ascii="Times New Roman" w:hAnsi="Times New Roman" w:cs="Times New Roman" w:eastAsiaTheme="minorHAnsi"/>
          <w:i/>
          <w:sz w:val="28"/>
          <w:szCs w:val="28"/>
        </w:rPr>
        <w:t xml:space="preserve">В заявление включается только ОДИН раздел, </w:t>
      </w:r>
      <w:r>
        <w:rPr>
          <w:rFonts w:ascii="Times New Roman" w:hAnsi="Times New Roman" w:cs="Times New Roman" w:eastAsiaTheme="minorHAnsi"/>
          <w:i/>
          <w:sz w:val="28"/>
          <w:szCs w:val="28"/>
        </w:rPr>
        <w:t xml:space="preserve">в зависимости от вида запрашиваемого имущества. Остальные нужно удалить!</w:t>
      </w:r>
      <w:r>
        <w:rPr>
          <w:rFonts w:ascii="Times New Roman" w:hAnsi="Times New Roman" w:cs="Times New Roman"/>
        </w:rPr>
      </w:r>
      <w:r/>
    </w:p>
    <w:p>
      <w:pPr>
        <w:pStyle w:val="1_798"/>
      </w:pPr>
      <w:r>
        <w:rPr>
          <w:rFonts w:ascii="Times New Roman" w:hAnsi="Times New Roman" w:cs="Times New Roman" w:eastAsiaTheme="minorHAnsi"/>
          <w:sz w:val="24"/>
          <w:szCs w:val="24"/>
        </w:rPr>
      </w:r>
      <w:r>
        <w:rPr>
          <w:rFonts w:ascii="Times New Roman" w:hAnsi="Times New Roman" w:cs="Times New Roman"/>
        </w:rPr>
      </w:r>
      <w:r/>
    </w:p>
    <w:p>
      <w:pPr>
        <w:pStyle w:val="1_798"/>
        <w:ind w:firstLine="567"/>
      </w:pPr>
      <w:r>
        <w:rPr>
          <w:rFonts w:ascii="Times New Roman" w:hAnsi="Times New Roman" w:cs="Times New Roman" w:eastAsiaTheme="minorHAnsi"/>
        </w:rPr>
        <w:t xml:space="preserve">Информация из реестра </w:t>
      </w:r>
      <w:r>
        <w:rPr>
          <w:rFonts w:ascii="Times New Roman" w:hAnsi="Times New Roman" w:cs="Times New Roman" w:eastAsiaTheme="minorHAnsi"/>
        </w:rPr>
        <w:t xml:space="preserve">имущества Белгородской области</w:t>
      </w:r>
      <w:r>
        <w:rPr>
          <w:rFonts w:ascii="Times New Roman" w:hAnsi="Times New Roman" w:cs="Times New Roman" w:eastAsiaTheme="minorHAnsi"/>
        </w:rPr>
        <w:t xml:space="preserve"> необходима для: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_____</w:t>
      </w:r>
      <w:r>
        <w:rPr>
          <w:rFonts w:ascii="Times New Roman" w:hAnsi="Times New Roman" w:cs="Times New Roman" w:eastAsiaTheme="minorHAnsi"/>
        </w:rPr>
        <w:t xml:space="preserve">________________________________________________.</w:t>
      </w:r>
      <w:r>
        <w:rPr>
          <w:rFonts w:ascii="Times New Roman" w:hAnsi="Times New Roman" w:cs="Times New Roman"/>
        </w:rPr>
      </w:r>
      <w:r/>
    </w:p>
    <w:p>
      <w:pPr>
        <w:ind w:firstLine="540"/>
        <w:jc w:val="center"/>
      </w:pPr>
      <w:r>
        <w:rPr>
          <w:rFonts w:ascii="Times New Roman" w:hAnsi="Times New Roman" w:cs="Times New Roman" w:eastAsiaTheme="minorHAnsi"/>
          <w:sz w:val="16"/>
          <w:szCs w:val="16"/>
        </w:rPr>
        <w:t xml:space="preserve"> </w:t>
      </w:r>
      <w:r>
        <w:rPr>
          <w:rFonts w:ascii="Times New Roman" w:hAnsi="Times New Roman" w:cs="Times New Roman" w:eastAsiaTheme="minorHAnsi"/>
          <w:sz w:val="16"/>
          <w:szCs w:val="16"/>
        </w:rPr>
        <w:t xml:space="preserve">ук</w:t>
      </w:r>
      <w:r>
        <w:rPr>
          <w:rFonts w:ascii="Times New Roman" w:hAnsi="Times New Roman" w:cs="Times New Roman" w:eastAsiaTheme="minorHAnsi"/>
          <w:sz w:val="16"/>
          <w:szCs w:val="16"/>
        </w:rPr>
        <w:t xml:space="preserve">азать цель получения информации</w:t>
      </w:r>
      <w:r>
        <w:rPr>
          <w:rFonts w:ascii="Times New Roman" w:hAnsi="Times New Roman" w:cs="Times New Roman"/>
        </w:rPr>
      </w:r>
      <w:r/>
    </w:p>
    <w:p>
      <w:pPr>
        <w:pStyle w:val="1_798"/>
        <w:ind w:firstLine="540"/>
      </w:pPr>
      <w:r>
        <w:rPr>
          <w:rFonts w:ascii="Times New Roman" w:hAnsi="Times New Roman" w:cs="Times New Roman" w:eastAsiaTheme="minorHAnsi"/>
          <w:sz w:val="24"/>
          <w:szCs w:val="24"/>
        </w:rPr>
      </w:r>
      <w:r>
        <w:rPr>
          <w:rFonts w:ascii="Times New Roman" w:hAnsi="Times New Roman" w:cs="Times New Roman"/>
        </w:rPr>
      </w:r>
      <w:r/>
    </w:p>
    <w:p>
      <w:pPr>
        <w:pStyle w:val="1_798"/>
        <w:ind w:firstLine="540"/>
      </w:pPr>
      <w:r>
        <w:rPr>
          <w:rFonts w:ascii="Times New Roman" w:hAnsi="Times New Roman" w:cs="Times New Roman" w:eastAsiaTheme="minorHAnsi"/>
        </w:rPr>
        <w:t xml:space="preserve">Информацию просим предоставить </w:t>
      </w:r>
      <w:r>
        <w:rPr>
          <w:rFonts w:ascii="Times New Roman" w:hAnsi="Times New Roman" w:cs="Times New Roman" w:eastAsiaTheme="minorHAnsi"/>
          <w:i/>
        </w:rPr>
        <w:t xml:space="preserve">(</w:t>
      </w:r>
      <w:r>
        <w:rPr>
          <w:rFonts w:ascii="Times New Roman" w:hAnsi="Times New Roman" w:cs="Times New Roman" w:eastAsiaTheme="minorHAnsi"/>
          <w:i/>
        </w:rPr>
        <w:t xml:space="preserve">нужное</w:t>
      </w:r>
      <w:r>
        <w:rPr>
          <w:rFonts w:ascii="Times New Roman" w:hAnsi="Times New Roman" w:cs="Times New Roman" w:eastAsiaTheme="minorHAnsi"/>
          <w:i/>
        </w:rPr>
        <w:t xml:space="preserve"> отметить)</w:t>
      </w:r>
      <w:r>
        <w:rPr>
          <w:rFonts w:ascii="Times New Roman" w:hAnsi="Times New Roman" w:cs="Times New Roman" w:eastAsiaTheme="minorHAnsi"/>
        </w:rPr>
        <w:t xml:space="preserve">:</w:t>
      </w:r>
      <w:r>
        <w:rPr>
          <w:rFonts w:ascii="Times New Roman" w:hAnsi="Times New Roman" w:cs="Times New Roman"/>
        </w:rPr>
      </w:r>
      <w:r/>
    </w:p>
    <w:p>
      <w:pPr>
        <w:pStyle w:val="1_798"/>
        <w:ind w:firstLine="540"/>
      </w:pPr>
      <w:r>
        <w:rPr>
          <w:rFonts w:ascii="Times New Roman" w:hAnsi="Times New Roman" w:cs="Times New Roman" w:eastAsiaTheme="minorHAnsi"/>
          <w:sz w:val="24"/>
          <w:szCs w:val="24"/>
        </w:rPr>
      </w:r>
      <w:r>
        <w:rPr>
          <w:rFonts w:ascii="Times New Roman" w:hAnsi="Times New Roman" w:cs="Times New Roman"/>
        </w:rPr>
      </w:r>
      <w:r/>
    </w:p>
    <w:tbl>
      <w:tblPr>
        <w:tblW w:w="98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4"/>
        <w:gridCol w:w="9275"/>
      </w:tblGrid>
      <w:tr>
        <w:trPr>
          <w:trHeight w:val="666"/>
        </w:trPr>
        <w:tc>
          <w:tcPr>
            <w:shd w:val="clear" w:color="ffffff" w:fill="ffffff"/>
            <w:tcW w:w="534" w:type="dxa"/>
            <w:textDirection w:val="lrTb"/>
            <w:noWrap w:val="false"/>
          </w:tcPr>
          <w:p>
            <w:pPr>
              <w:pStyle w:val="1_79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□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shd w:val="clear" w:color="ffffff" w:fill="ffffff"/>
            <w:tcW w:w="9275" w:type="dxa"/>
            <w:vAlign w:val="center"/>
            <w:textDirection w:val="lrTb"/>
            <w:noWrap w:val="false"/>
          </w:tcPr>
          <w:p>
            <w:pPr>
              <w:pStyle w:val="1_79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личном обращении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МФЦ </w:t>
            </w:r>
            <w:r>
              <w:rPr>
                <w:rFonts w:ascii="Times New Roman" w:hAnsi="Times New Roman" w:cs="Times New Roman"/>
              </w:rPr>
              <w:t xml:space="preserve">нашего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66"/>
        </w:trPr>
        <w:tc>
          <w:tcPr>
            <w:shd w:val="clear" w:color="ffffff" w:fill="ffffff"/>
            <w:tcW w:w="534" w:type="dxa"/>
            <w:textDirection w:val="lrTb"/>
            <w:noWrap w:val="false"/>
          </w:tcPr>
          <w:p>
            <w:pPr>
              <w:pStyle w:val="1_79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□</w:t>
            </w:r>
            <w:r>
              <w:rPr>
                <w:rFonts w:ascii="Times New Roman" w:hAnsi="Times New Roman" w:cs="Times New Roman"/>
                <w:bCs/>
              </w:rPr>
            </w:r>
            <w:r/>
          </w:p>
        </w:tc>
        <w:tc>
          <w:tcPr>
            <w:shd w:val="clear" w:color="ffffff" w:fill="ffffff"/>
            <w:tcW w:w="9275" w:type="dxa"/>
            <w:vAlign w:val="center"/>
            <w:textDirection w:val="lrTb"/>
            <w:noWrap w:val="false"/>
          </w:tcPr>
          <w:p>
            <w:pPr>
              <w:pStyle w:val="1_79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644"/>
        <w:ind w:firstLine="540"/>
        <w:jc w:val="both"/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/>
        </w:rPr>
      </w:r>
      <w:r/>
    </w:p>
    <w:p>
      <w:pPr>
        <w:pStyle w:val="644"/>
        <w:ind w:firstLine="540"/>
        <w:jc w:val="both"/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Приложение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(в случае обращения уполномоченного представителя заявителя): </w:t>
      </w:r>
      <w:r>
        <w:rPr>
          <w:rFonts w:ascii="Times New Roman" w:hAnsi="Times New Roman" w:cs="Times New Roman"/>
        </w:rPr>
      </w:r>
      <w:r/>
    </w:p>
    <w:p>
      <w:pPr>
        <w:pStyle w:val="644"/>
        <w:ind w:firstLine="540"/>
        <w:jc w:val="both"/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1) копия документа, удостоверяющего личность представителя заявителя, на ___ л. в 1 экз.;</w:t>
      </w:r>
      <w:r>
        <w:rPr>
          <w:rFonts w:ascii="Times New Roman" w:hAnsi="Times New Roman" w:cs="Times New Roman" w:eastAsiaTheme="minorHAnsi"/>
          <w:sz w:val="28"/>
          <w:szCs w:val="28"/>
          <w14:ligatures w14:val="none"/>
        </w:rPr>
      </w:r>
      <w:r/>
    </w:p>
    <w:p>
      <w:pPr>
        <w:pStyle w:val="644"/>
        <w:ind w:firstLine="540"/>
        <w:jc w:val="both"/>
      </w:pPr>
      <w:r>
        <w:rPr>
          <w:rFonts w:ascii="Times New Roman" w:hAnsi="Times New Roman" w:cs="Times New Roman" w:eastAsiaTheme="minorHAnsi"/>
          <w:sz w:val="28"/>
          <w:szCs w:val="28"/>
        </w:rPr>
        <w:t xml:space="preserve">2) копия документа, подтверждающего полномочия представителя заявителя действовать от имени заявителя, на ____ л. в 1 экз.;</w:t>
      </w:r>
      <w:r>
        <w:rPr>
          <w:rFonts w:ascii="Times New Roman" w:hAnsi="Times New Roman" w:cs="Times New Roman" w:eastAsiaTheme="minorHAnsi"/>
          <w:sz w:val="28"/>
          <w:szCs w:val="28"/>
          <w14:ligatures w14:val="none"/>
        </w:rPr>
      </w:r>
      <w:r/>
    </w:p>
    <w:p>
      <w:pPr>
        <w:pStyle w:val="644"/>
        <w:ind w:firstLine="540"/>
        <w:jc w:val="both"/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/>
        </w:rPr>
      </w:r>
      <w:r/>
    </w:p>
    <w:p>
      <w:pPr>
        <w:pStyle w:val="644"/>
        <w:ind w:firstLine="540"/>
        <w:jc w:val="both"/>
      </w:pPr>
      <w:r>
        <w:rPr>
          <w:rFonts w:ascii="Times New Roman" w:hAnsi="Times New Roman" w:cs="Times New Roman" w:eastAsiaTheme="minorHAnsi"/>
          <w:i/>
          <w:sz w:val="28"/>
          <w:szCs w:val="28"/>
        </w:rPr>
        <w:t xml:space="preserve">Приложение -</w:t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HAnsi"/>
          <w:i/>
          <w:sz w:val="28"/>
          <w:szCs w:val="28"/>
        </w:rPr>
        <w:t xml:space="preserve">д</w:t>
      </w:r>
      <w:r>
        <w:rPr>
          <w:rFonts w:ascii="Times New Roman" w:hAnsi="Times New Roman" w:cs="Times New Roman" w:eastAsiaTheme="minorHAnsi"/>
          <w:i/>
          <w:sz w:val="26"/>
          <w:szCs w:val="26"/>
          <w:lang w:eastAsia="en-US"/>
        </w:rPr>
        <w:t xml:space="preserve">окументы, позволяющие однозначно идентифицировать испрашиваемое имущество, которые заявитель вправе по своему усмотрению дополнительно представить</w:t>
      </w:r>
      <w:r>
        <w:rPr>
          <w:rFonts w:ascii="Times New Roman" w:hAnsi="Times New Roman" w:cs="Times New Roman" w:eastAsiaTheme="minorHAnsi"/>
          <w:i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i/>
        </w:rPr>
        <w:t xml:space="preserve">(предоставляются по усмотрению заявителя)</w:t>
      </w:r>
      <w:r>
        <w:rPr>
          <w:rFonts w:ascii="Times New Roman" w:hAnsi="Times New Roman" w:cs="Times New Roman" w:eastAsiaTheme="minorHAnsi"/>
          <w:i/>
          <w:sz w:val="26"/>
          <w:szCs w:val="26"/>
          <w:lang w:eastAsia="en-US"/>
        </w:rPr>
        <w:t xml:space="preserve">:</w:t>
      </w:r>
      <w:r>
        <w:rPr>
          <w:rFonts w:ascii="Times New Roman" w:hAnsi="Times New Roman" w:cs="Times New Roman" w:eastAsiaTheme="minorHAnsi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jc w:val="both"/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/>
        </w:rPr>
      </w:r>
      <w:r/>
    </w:p>
    <w:p>
      <w:pPr>
        <w:pStyle w:val="644"/>
        <w:ind w:firstLine="540"/>
        <w:jc w:val="both"/>
      </w:pPr>
      <w:r>
        <w:rPr>
          <w:rFonts w:ascii="Times New Roman" w:hAnsi="Times New Roman" w:cs="Times New Roman" w:eastAsiaTheme="minorHAnsi"/>
        </w:rPr>
        <w:t xml:space="preserve">1. </w:t>
      </w:r>
      <w:r>
        <w:rPr>
          <w:rFonts w:ascii="Times New Roman" w:hAnsi="Times New Roman" w:eastAsia="Times New Roman" w:cs="Times New Roman" w:eastAsiaTheme="minorHAnsi"/>
          <w:sz w:val="24"/>
          <w:szCs w:val="24"/>
        </w:rPr>
        <w:t xml:space="preserve">сведения из Единого государственного реестра недвижимости об объекте недвижимости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на __ л. в 1 экз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.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pStyle w:val="644"/>
        <w:ind w:firstLine="540"/>
        <w:jc w:val="both"/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2.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копия технического паспорта </w:t>
      </w:r>
      <w:r>
        <w:rPr>
          <w:rFonts w:ascii="Times New Roman" w:hAnsi="Times New Roman" w:cs="Times New Roman" w:eastAsiaTheme="minorHAnsi"/>
          <w:i/>
          <w:sz w:val="24"/>
          <w:szCs w:val="24"/>
        </w:rPr>
        <w:t xml:space="preserve">(на объект недвижимого имущества)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на __ л. в 1 экз.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pStyle w:val="644"/>
        <w:ind w:firstLine="540"/>
        <w:jc w:val="both"/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3.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копия кадастрового паспорта </w:t>
      </w:r>
      <w:r>
        <w:rPr>
          <w:rFonts w:ascii="Times New Roman" w:hAnsi="Times New Roman" w:cs="Times New Roman" w:eastAsiaTheme="minorHAnsi"/>
          <w:i/>
          <w:sz w:val="24"/>
          <w:szCs w:val="24"/>
        </w:rPr>
        <w:t xml:space="preserve">(на объект недвижимого имущества)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на ___ л. в 1 экз.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ind w:firstLine="540"/>
        <w:jc w:val="both"/>
        <w:spacing w:line="272" w:lineRule="exact"/>
      </w:pPr>
      <w:r>
        <w:rPr>
          <w:rFonts w:ascii="Times New Roman" w:hAnsi="Times New Roman" w:cs="Times New Roman" w:eastAsiaTheme="minorHAnsi"/>
        </w:rPr>
        <w:t xml:space="preserve">4</w:t>
      </w:r>
      <w:r>
        <w:rPr>
          <w:rFonts w:ascii="Times New Roman" w:hAnsi="Times New Roman" w:cs="Times New Roman" w:eastAsiaTheme="minorHAnsi"/>
        </w:rPr>
        <w:t xml:space="preserve">. </w:t>
      </w:r>
      <w:r>
        <w:rPr>
          <w:rFonts w:ascii="Times New Roman" w:hAnsi="Times New Roman" w:cs="Times New Roman" w:eastAsiaTheme="minorHAnsi"/>
        </w:rPr>
        <w:t xml:space="preserve">иные документы, подтверждающие индивидуализирующие характеристики имущества и (или) цель получения информации</w:t>
      </w:r>
      <w:r>
        <w:rPr>
          <w:rFonts w:ascii="Times New Roman" w:hAnsi="Times New Roman" w:cs="Times New Roman" w:eastAsiaTheme="minorHAnsi"/>
        </w:rPr>
        <w:t xml:space="preserve"> </w:t>
      </w:r>
      <w:r>
        <w:rPr>
          <w:rFonts w:ascii="Times New Roman" w:hAnsi="Times New Roman" w:cs="Times New Roman" w:eastAsiaTheme="minorHAnsi"/>
        </w:rPr>
        <w:t xml:space="preserve">на ___ л. в 1 экз.</w:t>
      </w:r>
      <w:r>
        <w:rPr>
          <w:rFonts w:ascii="Times New Roman" w:hAnsi="Times New Roman" w:cs="Times New Roman"/>
        </w:rPr>
      </w:r>
      <w:r/>
    </w:p>
    <w:p>
      <w:pPr>
        <w:ind w:left="1985"/>
        <w:jc w:val="both"/>
        <w:spacing w:line="240" w:lineRule="auto"/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/>
        </w:rPr>
      </w:r>
      <w:r/>
    </w:p>
    <w:tbl>
      <w:tblPr>
        <w:tblW w:w="10012" w:type="dxa"/>
        <w:tblLook w:val="01E0" w:firstRow="1" w:lastRow="1" w:firstColumn="1" w:lastColumn="1" w:noHBand="0" w:noVBand="0"/>
      </w:tblPr>
      <w:tblGrid>
        <w:gridCol w:w="3576"/>
        <w:gridCol w:w="3162"/>
        <w:gridCol w:w="3274"/>
      </w:tblGrid>
      <w:tr>
        <w:trPr/>
        <w:tc>
          <w:tcPr>
            <w:shd w:val="clear" w:color="ffffff" w:fill="ffffff"/>
            <w:tcW w:w="3576" w:type="dxa"/>
            <w:textDirection w:val="lrTb"/>
            <w:noWrap w:val="false"/>
          </w:tcPr>
          <w:p>
            <w:pPr>
              <w:jc w:val="both"/>
              <w:spacing w:line="120" w:lineRule="auto"/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spacing w:line="1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3162" w:type="dxa"/>
            <w:textDirection w:val="lrTb"/>
            <w:noWrap w:val="false"/>
          </w:tcPr>
          <w:p>
            <w:pPr>
              <w:jc w:val="both"/>
              <w:spacing w:line="120" w:lineRule="auto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spacing w:line="1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3274" w:type="dxa"/>
            <w:textDirection w:val="lrTb"/>
            <w:noWrap w:val="false"/>
          </w:tcPr>
          <w:p>
            <w:pPr>
              <w:jc w:val="both"/>
              <w:spacing w:line="120" w:lineRule="auto"/>
            </w:pPr>
            <w:r>
              <w:rPr>
                <w:rFonts w:ascii="Times New Roman" w:hAnsi="Times New Roman" w:cs="Times New Roman"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both"/>
              <w:spacing w:line="1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</w:rPr>
              <w:t xml:space="preserve">__</w:t>
            </w:r>
            <w:r>
              <w:rPr>
                <w:rFonts w:ascii="Times New Roman" w:hAnsi="Times New Roman" w:cs="Times New Roman"/>
                <w:sz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</w:rPr>
              <w:t xml:space="preserve">______</w:t>
            </w:r>
            <w:r>
              <w:rPr>
                <w:rFonts w:ascii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</w:rPr>
              <w:t xml:space="preserve">__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695"/>
        </w:trPr>
        <w:tc>
          <w:tcPr>
            <w:shd w:val="clear" w:color="ffffff" w:fill="ffffff"/>
            <w:tcW w:w="3576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Ф.И.О. заявителя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контактный телефон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162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личная подпись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327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r>
        <w:rPr>
          <w:rFonts w:ascii="Times New Roman" w:hAnsi="Times New Roman" w:cs="Times New Roman" w:eastAsiaTheme="minorHAnsi"/>
          <w:sz w:val="18"/>
        </w:rPr>
        <w:t xml:space="preserve">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jc w:val="both"/>
      </w:pPr>
      <w:r>
        <w:rPr>
          <w:rFonts w:ascii="Times New Roman" w:hAnsi="Times New Roman" w:cs="Times New Roman" w:eastAsiaTheme="minorHAnsi"/>
          <w:bCs/>
          <w:sz w:val="16"/>
          <w:szCs w:val="16"/>
        </w:rPr>
        <w:t xml:space="preserve">* </w:t>
      </w:r>
      <w:r>
        <w:rPr>
          <w:rFonts w:ascii="Times New Roman" w:hAnsi="Times New Roman" w:cs="Times New Roman" w:eastAsiaTheme="minorHAnsi"/>
          <w:bCs/>
          <w:sz w:val="16"/>
          <w:szCs w:val="16"/>
        </w:rPr>
        <w:t xml:space="preserve">Указывается </w:t>
      </w:r>
      <w:r>
        <w:rPr>
          <w:rFonts w:ascii="Times New Roman" w:hAnsi="Times New Roman" w:cs="Times New Roman" w:eastAsiaTheme="minorHAnsi"/>
          <w:bCs/>
          <w:sz w:val="16"/>
          <w:szCs w:val="16"/>
        </w:rPr>
        <w:t xml:space="preserve">для земельных участков</w:t>
      </w:r>
      <w:r>
        <w:rPr>
          <w:rFonts w:ascii="Times New Roman" w:hAnsi="Times New Roman" w:cs="Times New Roman" w:eastAsiaTheme="minorHAnsi"/>
          <w:bCs/>
          <w:sz w:val="16"/>
          <w:szCs w:val="16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jc w:val="both"/>
      </w:pPr>
      <w:r>
        <w:rPr>
          <w:rFonts w:ascii="Times New Roman" w:hAnsi="Times New Roman" w:cs="Times New Roman" w:eastAsiaTheme="minorHAnsi"/>
          <w:bCs/>
          <w:sz w:val="16"/>
          <w:szCs w:val="16"/>
        </w:rPr>
        <w:t xml:space="preserve">** </w:t>
      </w:r>
      <w:r>
        <w:rPr>
          <w:rFonts w:ascii="Times New Roman" w:hAnsi="Times New Roman" w:cs="Times New Roman" w:eastAsiaTheme="minorHAnsi"/>
          <w:bCs/>
          <w:sz w:val="16"/>
          <w:szCs w:val="16"/>
        </w:rPr>
        <w:t xml:space="preserve">Указывается  д</w:t>
      </w:r>
      <w:r>
        <w:rPr>
          <w:rFonts w:ascii="Times New Roman" w:hAnsi="Times New Roman" w:cs="Times New Roman" w:eastAsiaTheme="minorHAnsi"/>
          <w:bCs/>
          <w:sz w:val="16"/>
          <w:szCs w:val="16"/>
        </w:rPr>
        <w:t xml:space="preserve">ля объектов недвижим</w:t>
      </w:r>
      <w:r>
        <w:rPr>
          <w:rFonts w:ascii="Times New Roman" w:hAnsi="Times New Roman" w:cs="Times New Roman" w:eastAsiaTheme="minorHAnsi"/>
          <w:bCs/>
          <w:sz w:val="16"/>
          <w:szCs w:val="16"/>
        </w:rPr>
        <w:t xml:space="preserve">ого имущества.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 w:eastAsiaTheme="minorHAnsi"/>
          <w:sz w:val="28"/>
          <w:szCs w:val="28"/>
          <w14:ligatures w14:val="none"/>
        </w:rPr>
      </w:pPr>
      <w:r>
        <w:rPr>
          <w:rFonts w:ascii="Times New Roman" w:hAnsi="Times New Roman" w:cs="Times New Roman" w:eastAsiaTheme="minorHAnsi"/>
          <w:bCs/>
          <w:sz w:val="16"/>
          <w:szCs w:val="16"/>
        </w:rPr>
        <w:t xml:space="preserve">*** </w:t>
      </w:r>
      <w:r>
        <w:rPr>
          <w:rFonts w:ascii="Times New Roman" w:hAnsi="Times New Roman" w:cs="Times New Roman" w:eastAsiaTheme="minorHAnsi"/>
          <w:bCs/>
          <w:sz w:val="16"/>
          <w:szCs w:val="16"/>
        </w:rPr>
        <w:t xml:space="preserve">Указывается </w:t>
      </w:r>
      <w:r>
        <w:rPr>
          <w:rFonts w:ascii="Times New Roman" w:hAnsi="Times New Roman" w:cs="Times New Roman" w:eastAsiaTheme="minorHAnsi"/>
          <w:bCs/>
          <w:sz w:val="16"/>
          <w:szCs w:val="16"/>
        </w:rPr>
        <w:t xml:space="preserve">для линейных объектов</w:t>
      </w:r>
      <w:r>
        <w:rPr>
          <w:rFonts w:ascii="Times New Roman" w:hAnsi="Times New Roman" w:cs="Times New Roman" w:eastAsiaTheme="minorHAnsi"/>
          <w:bCs/>
          <w:sz w:val="16"/>
          <w:szCs w:val="16"/>
        </w:rPr>
        <w:t xml:space="preserve">.</w:t>
      </w:r>
      <w:r>
        <w:rPr>
          <w:rFonts w:ascii="Times New Roman" w:hAnsi="Times New Roman" w:cs="Times New Roman"/>
        </w:rPr>
      </w:r>
      <w:r/>
    </w:p>
    <w:p>
      <w:r/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134" w:right="850" w:bottom="1134" w:left="1260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2"/>
      <w:rPr>
        <w:rStyle w:val="643"/>
      </w:rPr>
      <w:framePr w:wrap="around" w:vAnchor="text" w:hAnchor="margin" w:xAlign="center" w:y="1"/>
    </w:pPr>
    <w:r>
      <w:rPr>
        <w:rStyle w:val="643"/>
      </w:rPr>
      <w:fldChar w:fldCharType="begin"/>
    </w:r>
    <w:r>
      <w:rPr>
        <w:rStyle w:val="643"/>
      </w:rPr>
      <w:instrText xml:space="preserve">PAGE  </w:instrText>
    </w:r>
    <w:r>
      <w:rPr>
        <w:rStyle w:val="643"/>
      </w:rPr>
      <w:fldChar w:fldCharType="separate"/>
    </w:r>
    <w:r>
      <w:rPr>
        <w:rStyle w:val="643"/>
      </w:rPr>
      <w:t xml:space="preserve">2</w:t>
    </w:r>
    <w:r>
      <w:rPr>
        <w:rStyle w:val="643"/>
      </w:rPr>
      <w:fldChar w:fldCharType="end"/>
    </w:r>
    <w:r>
      <w:rPr>
        <w:rStyle w:val="643"/>
      </w:rPr>
    </w:r>
    <w:r/>
  </w:p>
  <w:p>
    <w:pPr>
      <w:pStyle w:val="64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2"/>
      <w:rPr>
        <w:rStyle w:val="643"/>
      </w:rPr>
      <w:framePr w:wrap="around" w:vAnchor="text" w:hAnchor="margin" w:xAlign="center" w:y="1"/>
    </w:pPr>
    <w:r>
      <w:rPr>
        <w:rStyle w:val="643"/>
      </w:rPr>
      <w:fldChar w:fldCharType="begin"/>
    </w:r>
    <w:r>
      <w:rPr>
        <w:rStyle w:val="643"/>
      </w:rPr>
      <w:instrText xml:space="preserve">PAGE  </w:instrText>
    </w:r>
    <w:r>
      <w:rPr>
        <w:rStyle w:val="643"/>
      </w:rPr>
      <w:fldChar w:fldCharType="end"/>
    </w:r>
    <w:r>
      <w:rPr>
        <w:rStyle w:val="643"/>
      </w:rPr>
    </w:r>
    <w:r/>
  </w:p>
  <w:p>
    <w:pPr>
      <w:pStyle w:val="6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3"/>
    <w:next w:val="63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3"/>
    <w:next w:val="63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3"/>
    <w:next w:val="63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3"/>
    <w:next w:val="63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3"/>
    <w:next w:val="63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3"/>
    <w:next w:val="63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3"/>
    <w:next w:val="63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3"/>
    <w:next w:val="63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3"/>
    <w:next w:val="63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3"/>
    <w:next w:val="63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33"/>
    <w:next w:val="63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33"/>
    <w:next w:val="63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3"/>
    <w:next w:val="63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3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3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33"/>
    <w:next w:val="6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3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33"/>
    <w:next w:val="63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3"/>
    <w:next w:val="63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3"/>
    <w:next w:val="63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3"/>
    <w:next w:val="63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3"/>
    <w:next w:val="63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3"/>
    <w:next w:val="63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3"/>
    <w:next w:val="63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3"/>
    <w:next w:val="63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3"/>
    <w:next w:val="63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3"/>
    <w:next w:val="633"/>
    <w:uiPriority w:val="99"/>
    <w:unhideWhenUsed/>
    <w:pPr>
      <w:spacing w:after="0" w:afterAutospacing="0"/>
    </w:pPr>
  </w:style>
  <w:style w:type="paragraph" w:styleId="633" w:default="1">
    <w:name w:val="Normal"/>
    <w:next w:val="633"/>
    <w:link w:val="633"/>
    <w:qFormat/>
    <w:rPr>
      <w:sz w:val="24"/>
      <w:szCs w:val="24"/>
      <w:lang w:val="ru-RU" w:eastAsia="ru-RU" w:bidi="ar-SA"/>
    </w:rPr>
  </w:style>
  <w:style w:type="character" w:styleId="634">
    <w:name w:val="Основной шрифт абзаца"/>
    <w:next w:val="634"/>
    <w:link w:val="633"/>
    <w:semiHidden/>
  </w:style>
  <w:style w:type="table" w:styleId="635">
    <w:name w:val="Обычная таблица"/>
    <w:next w:val="635"/>
    <w:link w:val="633"/>
    <w:semiHidden/>
    <w:tblPr/>
  </w:style>
  <w:style w:type="numbering" w:styleId="636">
    <w:name w:val="Нет списка"/>
    <w:next w:val="636"/>
    <w:link w:val="633"/>
    <w:semiHidden/>
  </w:style>
  <w:style w:type="paragraph" w:styleId="637">
    <w:name w:val="Основной текст с отступом"/>
    <w:basedOn w:val="633"/>
    <w:next w:val="637"/>
    <w:link w:val="633"/>
    <w:pPr>
      <w:ind w:left="6120"/>
      <w:jc w:val="center"/>
    </w:pPr>
  </w:style>
  <w:style w:type="paragraph" w:styleId="638">
    <w:name w:val="Основной текст с отступом 2"/>
    <w:basedOn w:val="633"/>
    <w:next w:val="638"/>
    <w:link w:val="633"/>
    <w:pPr>
      <w:ind w:firstLine="540"/>
    </w:pPr>
    <w:rPr>
      <w:sz w:val="28"/>
    </w:rPr>
  </w:style>
  <w:style w:type="paragraph" w:styleId="639">
    <w:name w:val="Основной текст"/>
    <w:basedOn w:val="633"/>
    <w:next w:val="639"/>
    <w:link w:val="633"/>
    <w:rPr>
      <w:sz w:val="28"/>
    </w:rPr>
  </w:style>
  <w:style w:type="paragraph" w:styleId="640">
    <w:name w:val="Основной текст с отступом 3"/>
    <w:basedOn w:val="633"/>
    <w:next w:val="640"/>
    <w:link w:val="633"/>
    <w:pPr>
      <w:ind w:firstLine="540"/>
      <w:jc w:val="both"/>
    </w:pPr>
    <w:rPr>
      <w:sz w:val="28"/>
    </w:rPr>
  </w:style>
  <w:style w:type="table" w:styleId="641">
    <w:name w:val="Сетка таблицы"/>
    <w:basedOn w:val="635"/>
    <w:next w:val="641"/>
    <w:link w:val="633"/>
    <w:tblPr/>
  </w:style>
  <w:style w:type="paragraph" w:styleId="642">
    <w:name w:val="Верхний колонтитул"/>
    <w:basedOn w:val="633"/>
    <w:next w:val="642"/>
    <w:link w:val="633"/>
    <w:pPr>
      <w:tabs>
        <w:tab w:val="center" w:pos="4677" w:leader="none"/>
        <w:tab w:val="right" w:pos="9355" w:leader="none"/>
      </w:tabs>
    </w:pPr>
  </w:style>
  <w:style w:type="character" w:styleId="643">
    <w:name w:val="Номер страницы"/>
    <w:basedOn w:val="634"/>
    <w:next w:val="643"/>
    <w:link w:val="633"/>
  </w:style>
  <w:style w:type="paragraph" w:styleId="644">
    <w:name w:val="ConsPlusNormal"/>
    <w:next w:val="644"/>
    <w:link w:val="633"/>
    <w:pPr>
      <w:ind w:firstLine="720"/>
      <w:spacing w:after="200" w:line="276" w:lineRule="auto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423" w:default="1">
    <w:name w:val="Default Paragraph Font"/>
    <w:uiPriority w:val="1"/>
    <w:semiHidden/>
    <w:unhideWhenUsed/>
  </w:style>
  <w:style w:type="numbering" w:styleId="1424" w:default="1">
    <w:name w:val="No List"/>
    <w:uiPriority w:val="99"/>
    <w:semiHidden/>
    <w:unhideWhenUsed/>
  </w:style>
  <w:style w:type="table" w:styleId="1425" w:default="1">
    <w:name w:val="Normal Table"/>
    <w:uiPriority w:val="99"/>
    <w:semiHidden/>
    <w:unhideWhenUsed/>
    <w:tblPr/>
  </w:style>
  <w:style w:type="paragraph" w:styleId="1_798" w:customStyle="1">
    <w:name w:val="Body Text"/>
    <w:basedOn w:val="666"/>
    <w:link w:val="672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>Росимущество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Территориальное управление Федерального агентства по управлению государственным имуществом по (в) __________________________</dc:title>
  <dc:creator>Kovalenko_V_S</dc:creator>
  <cp:revision>6</cp:revision>
  <dcterms:created xsi:type="dcterms:W3CDTF">2011-02-14T22:16:00Z</dcterms:created>
  <dcterms:modified xsi:type="dcterms:W3CDTF">2024-06-19T09:38:50Z</dcterms:modified>
  <cp:version>786432</cp:version>
</cp:coreProperties>
</file>