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/>
      <w:r/>
    </w:p>
    <w:p>
      <w:r/>
      <w:r/>
    </w:p>
    <w:p>
      <w:r/>
      <w:r/>
    </w:p>
    <w:p>
      <w:r/>
    </w:p>
    <w:p>
      <w:pPr>
        <w:pStyle w:val="898"/>
        <w:jc w:val="center"/>
        <w:spacing w:beforeAutospacing="1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  <w:lang w:eastAsia="en-US"/>
        </w:rPr>
        <w:t xml:space="preserve">Информационное сообщение</w:t>
      </w:r>
      <w:r>
        <w:rPr>
          <w:sz w:val="26"/>
          <w:szCs w:val="26"/>
        </w:rPr>
      </w:r>
      <w:r/>
    </w:p>
    <w:p>
      <w:pPr>
        <w:pStyle w:val="918"/>
        <w:jc w:val="center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продаж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е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находящихся в собственности Белгородской области</w:t>
      </w:r>
      <w:r>
        <w:rPr>
          <w:sz w:val="26"/>
          <w:szCs w:val="26"/>
        </w:rPr>
      </w:r>
      <w:r/>
    </w:p>
    <w:p>
      <w:pPr>
        <w:pStyle w:val="918"/>
        <w:jc w:val="center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обыкновенных акций акционерного общества «Медтехника»</w:t>
      </w:r>
      <w:r>
        <w:rPr>
          <w:sz w:val="26"/>
          <w:szCs w:val="26"/>
        </w:rPr>
      </w:r>
      <w:r/>
    </w:p>
    <w:p>
      <w:pPr>
        <w:pStyle w:val="918"/>
        <w:jc w:val="center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посредством публичного предложения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в электронной форме</w:t>
      </w:r>
      <w:r>
        <w:rPr>
          <w:sz w:val="26"/>
          <w:szCs w:val="26"/>
        </w:rPr>
      </w:r>
      <w:r/>
    </w:p>
    <w:p>
      <w:pPr>
        <w:pStyle w:val="913"/>
        <w:ind w:firstLine="0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sz w:val="26"/>
          <w:szCs w:val="26"/>
        </w:rPr>
      </w:r>
      <w:r/>
    </w:p>
    <w:tbl>
      <w:tblPr>
        <w:tblW w:w="0" w:type="auto"/>
        <w:tblInd w:w="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94"/>
        <w:gridCol w:w="5104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Дата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и время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начала подачи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highlight w:val="none"/>
              </w:rPr>
              <w:t xml:space="preserve">заявок на участие в продаже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4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27 ноября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2024 года с 10:00 ч. (мск)</w:t>
            </w: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4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Дата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и время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окончания подачи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highlight w:val="none"/>
              </w:rPr>
              <w:t xml:space="preserve">заявок на участие в продаже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4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23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декабря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2024 года в 10:00 ч. (мск)</w:t>
            </w: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4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898"/>
              <w:jc w:val="both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Дата </w:t>
            </w:r>
            <w:r>
              <w:rPr>
                <w:sz w:val="26"/>
                <w:szCs w:val="26"/>
                <w:highlight w:val="none"/>
              </w:rPr>
              <w:t xml:space="preserve">определения </w:t>
            </w:r>
            <w:r>
              <w:rPr>
                <w:sz w:val="26"/>
                <w:szCs w:val="26"/>
                <w:highlight w:val="none"/>
              </w:rPr>
              <w:t xml:space="preserve">участник</w:t>
            </w:r>
            <w:r>
              <w:rPr>
                <w:sz w:val="26"/>
                <w:szCs w:val="26"/>
                <w:highlight w:val="none"/>
              </w:rPr>
              <w:t xml:space="preserve">ов</w:t>
            </w:r>
            <w:r>
              <w:rPr>
                <w:sz w:val="26"/>
                <w:szCs w:val="26"/>
                <w:highlight w:val="none"/>
              </w:rPr>
              <w:t xml:space="preserve"> продажи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4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25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декабря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2024 года</w:t>
            </w: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4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898"/>
              <w:jc w:val="both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Дата и время проведени</w:t>
            </w:r>
            <w:r>
              <w:rPr>
                <w:sz w:val="26"/>
                <w:szCs w:val="26"/>
                <w:highlight w:val="none"/>
              </w:rPr>
              <w:t xml:space="preserve">я продажи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4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28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декабря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2024 года в 10:00 ч. (мск)</w:t>
            </w:r>
            <w:r>
              <w:rPr>
                <w:sz w:val="26"/>
                <w:szCs w:val="26"/>
              </w:rPr>
            </w:r>
            <w:r/>
          </w:p>
        </w:tc>
      </w:tr>
    </w:tbl>
    <w:p>
      <w:pPr>
        <w:pStyle w:val="913"/>
        <w:ind w:firstLine="709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sz w:val="26"/>
          <w:szCs w:val="26"/>
        </w:rPr>
      </w:r>
      <w:r/>
    </w:p>
    <w:p>
      <w:pPr>
        <w:pStyle w:val="907"/>
        <w:contextualSpacing w:val="0"/>
        <w:ind w:firstLine="709"/>
        <w:jc w:val="both"/>
        <w:rPr>
          <w:spacing w:val="0"/>
          <w:sz w:val="26"/>
          <w:szCs w:val="26"/>
          <w:highlight w:val="none"/>
        </w:rPr>
        <w:suppressLineNumbers w:val="0"/>
      </w:pPr>
      <w:r>
        <w:rPr>
          <w:spacing w:val="0"/>
          <w:sz w:val="26"/>
          <w:szCs w:val="26"/>
          <w:highlight w:val="none"/>
        </w:rPr>
        <w:t xml:space="preserve">Министерство</w:t>
      </w:r>
      <w:r>
        <w:rPr>
          <w:spacing w:val="0"/>
          <w:sz w:val="26"/>
          <w:szCs w:val="26"/>
          <w:highlight w:val="none"/>
        </w:rPr>
        <w:t xml:space="preserve"> имущественных и земельных отношений Белгородской области</w:t>
      </w:r>
      <w:r>
        <w:rPr>
          <w:spacing w:val="0"/>
          <w:sz w:val="26"/>
          <w:szCs w:val="26"/>
          <w:highlight w:val="none"/>
        </w:rPr>
        <w:t xml:space="preserve"> </w:t>
      </w:r>
      <w:r>
        <w:rPr>
          <w:spacing w:val="0"/>
          <w:sz w:val="26"/>
          <w:szCs w:val="26"/>
          <w:highlight w:val="none"/>
        </w:rPr>
        <w:t xml:space="preserve">в соответствии с Федеральным законом от 21 декабря 2001 года №</w:t>
      </w:r>
      <w:r>
        <w:rPr>
          <w:spacing w:val="0"/>
          <w:sz w:val="26"/>
          <w:szCs w:val="26"/>
          <w:highlight w:val="none"/>
          <w:lang w:val="en-US"/>
        </w:rPr>
        <w:t xml:space="preserve"> </w:t>
      </w:r>
      <w:r>
        <w:rPr>
          <w:spacing w:val="0"/>
          <w:sz w:val="26"/>
          <w:szCs w:val="26"/>
          <w:highlight w:val="none"/>
        </w:rPr>
        <w:t xml:space="preserve">178-ФЗ</w:t>
      </w:r>
      <w:r>
        <w:rPr>
          <w:spacing w:val="0"/>
          <w:sz w:val="26"/>
          <w:szCs w:val="26"/>
          <w:highlight w:val="none"/>
        </w:rPr>
        <w:br/>
        <w:t xml:space="preserve">«О приватизации государственного и муниципального имущества», Постановлением</w:t>
      </w:r>
      <w:r>
        <w:rPr>
          <w:spacing w:val="0"/>
          <w:sz w:val="26"/>
          <w:szCs w:val="26"/>
          <w:highlight w:val="none"/>
        </w:rPr>
        <w:t xml:space="preserve"> Правительства Российской Федерации от 27 августа 2012 года №</w:t>
      </w:r>
      <w:r>
        <w:rPr>
          <w:spacing w:val="0"/>
          <w:sz w:val="26"/>
          <w:szCs w:val="26"/>
          <w:highlight w:val="none"/>
        </w:rPr>
        <w:t xml:space="preserve"> </w:t>
      </w:r>
      <w:r>
        <w:rPr>
          <w:spacing w:val="0"/>
          <w:sz w:val="26"/>
          <w:szCs w:val="26"/>
          <w:highlight w:val="none"/>
        </w:rPr>
        <w:t xml:space="preserve">860</w:t>
      </w:r>
      <w:r>
        <w:rPr>
          <w:spacing w:val="0"/>
          <w:sz w:val="26"/>
          <w:szCs w:val="26"/>
          <w:highlight w:val="none"/>
        </w:rPr>
        <w:br/>
        <w:t xml:space="preserve">«Об организации </w:t>
      </w:r>
      <w:r>
        <w:rPr>
          <w:spacing w:val="0"/>
          <w:sz w:val="26"/>
          <w:szCs w:val="26"/>
          <w:highlight w:val="none"/>
        </w:rPr>
        <w:t xml:space="preserve">и проведении продажи государственного или муниципального имущества</w:t>
      </w:r>
      <w:r>
        <w:rPr>
          <w:spacing w:val="0"/>
          <w:sz w:val="26"/>
          <w:szCs w:val="26"/>
          <w:highlight w:val="none"/>
        </w:rPr>
        <w:t xml:space="preserve"> в электронной форме</w:t>
      </w:r>
      <w:r>
        <w:rPr>
          <w:spacing w:val="0"/>
          <w:sz w:val="26"/>
          <w:szCs w:val="26"/>
          <w:highlight w:val="none"/>
        </w:rPr>
        <w:t xml:space="preserve">», законом Белгородской области от 07 июня</w:t>
        <w:br/>
        <w:t xml:space="preserve">2011 года</w:t>
      </w:r>
      <w:r>
        <w:rPr>
          <w:b/>
          <w:spacing w:val="0"/>
          <w:sz w:val="26"/>
          <w:szCs w:val="26"/>
          <w:highlight w:val="none"/>
        </w:rPr>
        <w:t xml:space="preserve"> </w:t>
      </w:r>
      <w:r>
        <w:rPr>
          <w:spacing w:val="0"/>
          <w:sz w:val="26"/>
          <w:szCs w:val="26"/>
          <w:highlight w:val="none"/>
        </w:rPr>
        <w:t xml:space="preserve">№ 44</w:t>
      </w:r>
      <w:r>
        <w:rPr>
          <w:spacing w:val="0"/>
          <w:sz w:val="26"/>
          <w:szCs w:val="26"/>
          <w:highlight w:val="none"/>
        </w:rPr>
        <w:t xml:space="preserve"> «О порядке управления и распоряжения </w:t>
      </w:r>
      <w:r>
        <w:rPr>
          <w:spacing w:val="0"/>
          <w:sz w:val="26"/>
          <w:szCs w:val="26"/>
          <w:highlight w:val="none"/>
        </w:rPr>
        <w:t xml:space="preserve">имуществом </w:t>
      </w:r>
      <w:r>
        <w:rPr>
          <w:spacing w:val="0"/>
          <w:sz w:val="26"/>
          <w:szCs w:val="26"/>
          <w:highlight w:val="none"/>
        </w:rPr>
        <w:t xml:space="preserve">Б</w:t>
      </w:r>
      <w:r>
        <w:rPr>
          <w:spacing w:val="0"/>
          <w:sz w:val="26"/>
          <w:szCs w:val="26"/>
          <w:highlight w:val="none"/>
        </w:rPr>
        <w:t xml:space="preserve">елгородской области», </w:t>
      </w:r>
      <w:r>
        <w:rPr>
          <w:spacing w:val="0"/>
          <w:sz w:val="26"/>
          <w:szCs w:val="26"/>
          <w:highlight w:val="none"/>
        </w:rPr>
        <w:t xml:space="preserve">во исполнение </w:t>
      </w:r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постановления Правительства Белгородской области</w:t>
        <w:br/>
        <w:t xml:space="preserve">от</w:t>
      </w:r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 05</w:t>
      </w:r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 сентября </w:t>
      </w:r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2023</w:t>
      </w:r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 года № </w:t>
      </w:r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500-пп</w:t>
      </w:r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 «</w:t>
      </w:r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Об утверждении прогнозного плана (программы) приватизации имущества, находящегося в собственности Белгородск</w:t>
      </w:r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ой области,</w:t>
      </w:r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 на 2024 </w:t>
      </w:r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−</w:t>
      </w:r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 2026 годы»</w:t>
      </w:r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,</w:t>
      </w:r>
      <w:r>
        <w:rPr>
          <w:spacing w:val="0"/>
          <w:sz w:val="26"/>
          <w:szCs w:val="26"/>
          <w:highlight w:val="none"/>
        </w:rPr>
        <w:t xml:space="preserve"> </w:t>
      </w:r>
      <w:r>
        <w:rPr>
          <w:spacing w:val="0"/>
          <w:sz w:val="26"/>
          <w:szCs w:val="26"/>
          <w:highlight w:val="none"/>
        </w:rPr>
        <w:t xml:space="preserve">сообщает о</w:t>
      </w:r>
      <w:r>
        <w:rPr>
          <w:spacing w:val="0"/>
          <w:sz w:val="26"/>
          <w:szCs w:val="26"/>
          <w:highlight w:val="none"/>
        </w:rPr>
        <w:t xml:space="preserve"> продаже </w:t>
      </w:r>
      <w:r>
        <w:rPr>
          <w:spacing w:val="0"/>
          <w:sz w:val="26"/>
          <w:szCs w:val="26"/>
          <w:highlight w:val="none"/>
        </w:rPr>
        <w:t xml:space="preserve">имущества, находящегося</w:t>
        <w:br/>
        <w:t xml:space="preserve">в собственности Белгородской области, </w:t>
      </w:r>
      <w:r>
        <w:rPr>
          <w:spacing w:val="0"/>
          <w:sz w:val="26"/>
          <w:szCs w:val="26"/>
          <w:highlight w:val="none"/>
        </w:rPr>
        <w:t xml:space="preserve">посредством публичного предложения</w:t>
        <w:br/>
        <w:t xml:space="preserve">в электронной форме.</w:t>
      </w:r>
      <w:r>
        <w:rPr>
          <w:sz w:val="26"/>
          <w:szCs w:val="26"/>
        </w:rPr>
      </w:r>
      <w:r/>
    </w:p>
    <w:p>
      <w:pPr>
        <w:pStyle w:val="907"/>
        <w:contextualSpacing w:val="0"/>
        <w:ind w:firstLine="709"/>
        <w:jc w:val="both"/>
        <w:rPr>
          <w:spacing w:val="0"/>
          <w:sz w:val="26"/>
          <w:szCs w:val="26"/>
          <w:highlight w:val="none"/>
        </w:rPr>
        <w:suppressLineNumbers w:val="0"/>
      </w:pPr>
      <w:r>
        <w:rPr>
          <w:spacing w:val="0"/>
          <w:sz w:val="26"/>
          <w:szCs w:val="26"/>
          <w:highlight w:val="none"/>
        </w:rPr>
      </w:r>
      <w:r>
        <w:rPr>
          <w:sz w:val="26"/>
          <w:szCs w:val="26"/>
        </w:rPr>
      </w:r>
      <w:r/>
    </w:p>
    <w:p>
      <w:pPr>
        <w:pStyle w:val="926"/>
        <w:numPr>
          <w:ilvl w:val="0"/>
          <w:numId w:val="1"/>
        </w:numPr>
        <w:contextualSpacing/>
        <w:ind w:left="0" w:firstLine="709"/>
        <w:jc w:val="both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Основание проведения торгов</w:t>
      </w:r>
      <w:r>
        <w:rPr>
          <w:sz w:val="26"/>
          <w:szCs w:val="26"/>
        </w:rPr>
      </w:r>
      <w:r/>
    </w:p>
    <w:p>
      <w:pPr>
        <w:pStyle w:val="926"/>
        <w:contextualSpacing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Распоряжение Правительства Белгородской области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от 22 июля 2024 года № 680-рп «Об условиях приватизации имущества, находящегося в собственности Белгородской области», </w:t>
      </w:r>
      <w:r>
        <w:rPr>
          <w:sz w:val="26"/>
          <w:szCs w:val="26"/>
          <w:highlight w:val="none"/>
          <w:lang w:eastAsia="ru-RU"/>
        </w:rPr>
        <w:t xml:space="preserve">распоряжение</w:t>
      </w:r>
      <w:r>
        <w:rPr>
          <w:sz w:val="26"/>
          <w:szCs w:val="26"/>
          <w:highlight w:val="none"/>
          <w:lang w:eastAsia="ru-RU"/>
        </w:rPr>
        <w:t xml:space="preserve"> Правительства Белгородской области</w:t>
      </w:r>
      <w:r>
        <w:rPr>
          <w:rFonts w:ascii="Times New Roman" w:hAnsi="Times New Roman" w:cs="Times New Roman"/>
          <w:sz w:val="26"/>
          <w:szCs w:val="26"/>
          <w:highlight w:val="none"/>
        </w:rPr>
        <w:br/>
        <w:t xml:space="preserve">от 14 октября 2024 года № 1093-рп «О внесении изменений в распоряжение Правительства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Белгородской области от 22 июля 2024 года № 680-рп»</w:t>
      </w:r>
      <w:r>
        <w:rPr>
          <w:sz w:val="26"/>
          <w:szCs w:val="26"/>
          <w:highlight w:val="none"/>
        </w:rPr>
        <w:t xml:space="preserve">.</w:t>
      </w:r>
      <w:r>
        <w:rPr>
          <w:sz w:val="26"/>
          <w:szCs w:val="26"/>
        </w:rPr>
      </w:r>
      <w:r/>
    </w:p>
    <w:p>
      <w:pPr>
        <w:pStyle w:val="926"/>
        <w:contextualSpacing/>
        <w:ind w:firstLine="709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  <w:r>
        <w:rPr>
          <w:sz w:val="26"/>
          <w:szCs w:val="26"/>
        </w:rPr>
      </w:r>
      <w:r/>
    </w:p>
    <w:p>
      <w:pPr>
        <w:pStyle w:val="926"/>
        <w:numPr>
          <w:ilvl w:val="0"/>
          <w:numId w:val="1"/>
        </w:numPr>
        <w:contextualSpacing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Собственник выставляемого на торги имущества: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Белгородская область.</w:t>
      </w:r>
      <w:r>
        <w:rPr>
          <w:sz w:val="26"/>
          <w:szCs w:val="26"/>
        </w:rPr>
      </w:r>
      <w:r/>
    </w:p>
    <w:p>
      <w:pPr>
        <w:pStyle w:val="927"/>
        <w:ind w:left="0" w:firstLine="709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sz w:val="26"/>
          <w:szCs w:val="26"/>
        </w:rPr>
      </w:r>
      <w:r/>
    </w:p>
    <w:p>
      <w:pPr>
        <w:pStyle w:val="926"/>
        <w:numPr>
          <w:ilvl w:val="0"/>
          <w:numId w:val="1"/>
        </w:numPr>
        <w:contextualSpacing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Продавец: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Министерство имущественных и земельных отношений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Белгоро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дской области,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адрес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(место нахождения)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: 308005, РФ, Белгородская область, г. Белгород, Соборная площадь, д. 4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; адрес страницы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в сети «Интернет»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  <w:fldChar w:fldCharType="begin"/>
      </w:r>
      <w:r>
        <w:rPr>
          <w:rFonts w:ascii="Times New Roman" w:hAnsi="Times New Roman" w:cs="Times New Roman"/>
          <w:sz w:val="26"/>
          <w:szCs w:val="26"/>
          <w:highlight w:val="none"/>
        </w:rPr>
        <w:instrText xml:space="preserve"> HYPERLINK "http://</w:instrText>
      </w:r>
      <w:r>
        <w:rPr>
          <w:rFonts w:ascii="Times New Roman" w:hAnsi="Times New Roman" w:cs="Times New Roman"/>
          <w:sz w:val="26"/>
          <w:szCs w:val="26"/>
          <w:highlight w:val="none"/>
        </w:rPr>
        <w:instrText xml:space="preserve">www.</w:instrText>
      </w:r>
      <w:r>
        <w:rPr>
          <w:rFonts w:ascii="Times New Roman" w:hAnsi="Times New Roman" w:cs="Times New Roman"/>
          <w:sz w:val="26"/>
          <w:szCs w:val="26"/>
          <w:highlight w:val="none"/>
          <w:lang w:val="en-US"/>
        </w:rPr>
        <w:instrText xml:space="preserve">dizo</w:instrText>
      </w:r>
      <w:r>
        <w:rPr>
          <w:rFonts w:ascii="Times New Roman" w:hAnsi="Times New Roman" w:cs="Times New Roman"/>
          <w:sz w:val="26"/>
          <w:szCs w:val="26"/>
          <w:highlight w:val="none"/>
        </w:rPr>
        <w:instrText xml:space="preserve">31.ru</w:instrText>
      </w:r>
      <w:r>
        <w:rPr>
          <w:rFonts w:ascii="Times New Roman" w:hAnsi="Times New Roman" w:cs="Times New Roman"/>
          <w:sz w:val="26"/>
          <w:szCs w:val="26"/>
          <w:highlight w:val="none"/>
        </w:rPr>
        <w:instrText xml:space="preserve">" </w:instrText>
      </w:r>
      <w:r>
        <w:rPr>
          <w:rFonts w:ascii="Times New Roman" w:hAnsi="Times New Roman" w:cs="Times New Roman"/>
          <w:sz w:val="26"/>
          <w:szCs w:val="26"/>
          <w:highlight w:val="none"/>
        </w:rPr>
        <w:fldChar w:fldCharType="separate"/>
      </w:r>
      <w:r>
        <w:rPr>
          <w:rStyle w:val="910"/>
          <w:rFonts w:ascii="Times New Roman" w:hAnsi="Times New Roman" w:cs="Times New Roman"/>
          <w:sz w:val="26"/>
          <w:szCs w:val="26"/>
          <w:highlight w:val="none"/>
        </w:rPr>
        <w:t xml:space="preserve">www</w:t>
      </w:r>
      <w:r>
        <w:rPr>
          <w:rStyle w:val="910"/>
          <w:rFonts w:ascii="Times New Roman" w:hAnsi="Times New Roman" w:cs="Times New Roman"/>
          <w:sz w:val="26"/>
          <w:szCs w:val="26"/>
          <w:highlight w:val="none"/>
          <w:lang w:val="en-US"/>
        </w:rPr>
        <w:t xml:space="preserve">.dizo.belregion.ru</w:t>
      </w:r>
      <w:r>
        <w:rPr>
          <w:rFonts w:ascii="Times New Roman" w:hAnsi="Times New Roman" w:cs="Times New Roman"/>
          <w:sz w:val="26"/>
          <w:szCs w:val="26"/>
          <w:highlight w:val="none"/>
        </w:rPr>
        <w:fldChar w:fldCharType="end"/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;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адрес электронной почты: </w:t>
      </w:r>
      <w:r>
        <w:rPr>
          <w:rFonts w:ascii="Times New Roman" w:hAnsi="Times New Roman" w:cs="Times New Roman"/>
          <w:sz w:val="26"/>
          <w:szCs w:val="26"/>
          <w:highlight w:val="none"/>
          <w:lang w:val="en-US"/>
        </w:rPr>
        <w:fldChar w:fldCharType="begin"/>
      </w:r>
      <w:r>
        <w:rPr>
          <w:rFonts w:ascii="Times New Roman" w:hAnsi="Times New Roman" w:cs="Times New Roman"/>
          <w:sz w:val="26"/>
          <w:szCs w:val="26"/>
          <w:highlight w:val="none"/>
        </w:rPr>
        <w:instrText xml:space="preserve"> </w:instrText>
      </w:r>
      <w:r>
        <w:rPr>
          <w:rFonts w:ascii="Times New Roman" w:hAnsi="Times New Roman" w:cs="Times New Roman"/>
          <w:sz w:val="26"/>
          <w:szCs w:val="26"/>
          <w:highlight w:val="none"/>
          <w:lang w:val="en-US"/>
        </w:rPr>
        <w:instrText xml:space="preserve">HYPERLINK</w:instrText>
      </w:r>
      <w:r>
        <w:rPr>
          <w:rFonts w:ascii="Times New Roman" w:hAnsi="Times New Roman" w:cs="Times New Roman"/>
          <w:sz w:val="26"/>
          <w:szCs w:val="26"/>
          <w:highlight w:val="none"/>
        </w:rPr>
        <w:instrText xml:space="preserve"> "</w:instrText>
      </w:r>
      <w:r>
        <w:rPr>
          <w:rFonts w:ascii="Times New Roman" w:hAnsi="Times New Roman" w:cs="Times New Roman"/>
          <w:sz w:val="26"/>
          <w:szCs w:val="26"/>
          <w:highlight w:val="none"/>
          <w:lang w:val="en-US"/>
        </w:rPr>
        <w:instrText xml:space="preserve">mailto</w:instrText>
      </w:r>
      <w:r>
        <w:rPr>
          <w:rFonts w:ascii="Times New Roman" w:hAnsi="Times New Roman" w:cs="Times New Roman"/>
          <w:sz w:val="26"/>
          <w:szCs w:val="26"/>
          <w:highlight w:val="none"/>
        </w:rPr>
        <w:instrText xml:space="preserve">:</w:instrText>
      </w:r>
      <w:r>
        <w:rPr>
          <w:rFonts w:ascii="Times New Roman" w:hAnsi="Times New Roman" w:cs="Times New Roman"/>
          <w:sz w:val="26"/>
          <w:szCs w:val="26"/>
          <w:highlight w:val="none"/>
          <w:lang w:val="en-US"/>
        </w:rPr>
        <w:instrText xml:space="preserve">delo</w:instrText>
      </w:r>
      <w:r>
        <w:rPr>
          <w:rFonts w:ascii="Times New Roman" w:hAnsi="Times New Roman" w:cs="Times New Roman"/>
          <w:sz w:val="26"/>
          <w:szCs w:val="26"/>
          <w:highlight w:val="none"/>
        </w:rPr>
        <w:instrText xml:space="preserve">_</w:instrText>
      </w:r>
      <w:r>
        <w:rPr>
          <w:rFonts w:ascii="Times New Roman" w:hAnsi="Times New Roman" w:cs="Times New Roman"/>
          <w:sz w:val="26"/>
          <w:szCs w:val="26"/>
          <w:highlight w:val="none"/>
          <w:lang w:val="en-US"/>
        </w:rPr>
        <w:instrText xml:space="preserve">dizo</w:instrText>
      </w:r>
      <w:r>
        <w:rPr>
          <w:rFonts w:ascii="Times New Roman" w:hAnsi="Times New Roman" w:cs="Times New Roman"/>
          <w:sz w:val="26"/>
          <w:szCs w:val="26"/>
          <w:highlight w:val="none"/>
        </w:rPr>
        <w:instrText xml:space="preserve">@</w:instrText>
      </w:r>
      <w:r>
        <w:rPr>
          <w:rFonts w:ascii="Times New Roman" w:hAnsi="Times New Roman" w:cs="Times New Roman"/>
          <w:sz w:val="26"/>
          <w:szCs w:val="26"/>
          <w:highlight w:val="none"/>
          <w:lang w:val="en-US"/>
        </w:rPr>
        <w:instrText xml:space="preserve">belregion</w:instrText>
      </w:r>
      <w:r>
        <w:rPr>
          <w:rFonts w:ascii="Times New Roman" w:hAnsi="Times New Roman" w:cs="Times New Roman"/>
          <w:sz w:val="26"/>
          <w:szCs w:val="26"/>
          <w:highlight w:val="none"/>
        </w:rPr>
        <w:instrText xml:space="preserve">.</w:instrText>
      </w:r>
      <w:r>
        <w:rPr>
          <w:rFonts w:ascii="Times New Roman" w:hAnsi="Times New Roman" w:cs="Times New Roman"/>
          <w:sz w:val="26"/>
          <w:szCs w:val="26"/>
          <w:highlight w:val="none"/>
          <w:lang w:val="en-US"/>
        </w:rPr>
        <w:instrText xml:space="preserve">ru</w:instrText>
      </w:r>
      <w:r>
        <w:rPr>
          <w:rFonts w:ascii="Times New Roman" w:hAnsi="Times New Roman" w:cs="Times New Roman"/>
          <w:sz w:val="26"/>
          <w:szCs w:val="26"/>
          <w:highlight w:val="none"/>
        </w:rPr>
        <w:instrText xml:space="preserve">" </w:instrText>
      </w:r>
      <w:r>
        <w:rPr>
          <w:rFonts w:ascii="Times New Roman" w:hAnsi="Times New Roman" w:cs="Times New Roman"/>
          <w:sz w:val="26"/>
          <w:szCs w:val="26"/>
          <w:highlight w:val="none"/>
          <w:lang w:val="en-US"/>
        </w:rPr>
        <w:fldChar w:fldCharType="separate"/>
      </w:r>
      <w:r>
        <w:rPr>
          <w:rStyle w:val="910"/>
          <w:rFonts w:ascii="Times New Roman" w:hAnsi="Times New Roman" w:cs="Times New Roman"/>
          <w:sz w:val="26"/>
          <w:szCs w:val="26"/>
          <w:highlight w:val="none"/>
          <w:lang w:val="en-US"/>
        </w:rPr>
        <w:t xml:space="preserve">delo</w:t>
      </w:r>
      <w:r>
        <w:rPr>
          <w:rStyle w:val="910"/>
          <w:rFonts w:ascii="Times New Roman" w:hAnsi="Times New Roman" w:cs="Times New Roman"/>
          <w:sz w:val="26"/>
          <w:szCs w:val="26"/>
          <w:highlight w:val="none"/>
        </w:rPr>
        <w:t xml:space="preserve">_</w:t>
      </w:r>
      <w:r>
        <w:rPr>
          <w:rStyle w:val="910"/>
          <w:rFonts w:ascii="Times New Roman" w:hAnsi="Times New Roman" w:cs="Times New Roman"/>
          <w:sz w:val="26"/>
          <w:szCs w:val="26"/>
          <w:highlight w:val="none"/>
          <w:lang w:val="en-US"/>
        </w:rPr>
        <w:t xml:space="preserve">dizo</w:t>
      </w:r>
      <w:r>
        <w:rPr>
          <w:rStyle w:val="910"/>
          <w:rFonts w:ascii="Times New Roman" w:hAnsi="Times New Roman" w:cs="Times New Roman"/>
          <w:sz w:val="26"/>
          <w:szCs w:val="26"/>
          <w:highlight w:val="none"/>
        </w:rPr>
        <w:t xml:space="preserve">@</w:t>
      </w:r>
      <w:r>
        <w:rPr>
          <w:rStyle w:val="910"/>
          <w:rFonts w:ascii="Times New Roman" w:hAnsi="Times New Roman" w:cs="Times New Roman"/>
          <w:sz w:val="26"/>
          <w:szCs w:val="26"/>
          <w:highlight w:val="none"/>
          <w:lang w:val="en-US"/>
        </w:rPr>
        <w:t xml:space="preserve">belregion</w:t>
      </w:r>
      <w:r>
        <w:rPr>
          <w:rStyle w:val="910"/>
          <w:rFonts w:ascii="Times New Roman" w:hAnsi="Times New Roman" w:cs="Times New Roman"/>
          <w:sz w:val="26"/>
          <w:szCs w:val="26"/>
          <w:highlight w:val="none"/>
        </w:rPr>
        <w:t xml:space="preserve">.</w:t>
      </w:r>
      <w:r>
        <w:rPr>
          <w:rStyle w:val="910"/>
          <w:rFonts w:ascii="Times New Roman" w:hAnsi="Times New Roman" w:cs="Times New Roman"/>
          <w:sz w:val="26"/>
          <w:szCs w:val="26"/>
          <w:highlight w:val="none"/>
          <w:lang w:val="en-US"/>
        </w:rPr>
        <w:t xml:space="preserve">ru</w:t>
      </w:r>
      <w:r>
        <w:rPr>
          <w:rFonts w:ascii="Times New Roman" w:hAnsi="Times New Roman" w:cs="Times New Roman"/>
          <w:sz w:val="26"/>
          <w:szCs w:val="26"/>
          <w:highlight w:val="none"/>
          <w:lang w:val="en-US"/>
        </w:rPr>
        <w:fldChar w:fldCharType="end"/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; контактны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е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телефон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ы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: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(4722) 32-34-28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, 32-53-78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.</w:t>
      </w:r>
      <w:r>
        <w:rPr>
          <w:sz w:val="26"/>
          <w:szCs w:val="26"/>
        </w:rPr>
      </w:r>
      <w:r/>
    </w:p>
    <w:p>
      <w:pPr>
        <w:pStyle w:val="926"/>
        <w:contextualSpacing/>
        <w:ind w:left="709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sz w:val="26"/>
          <w:szCs w:val="26"/>
        </w:rPr>
      </w:r>
      <w:r/>
    </w:p>
    <w:p>
      <w:pPr>
        <w:pStyle w:val="926"/>
        <w:numPr>
          <w:ilvl w:val="0"/>
          <w:numId w:val="1"/>
        </w:numPr>
        <w:contextualSpacing/>
        <w:ind w:left="0" w:firstLine="709"/>
        <w:jc w:val="both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Сведения об объекте приватизации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: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обыкновенные акции акционерного общества «Медтехника»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, находящиеся в собственности Белгородской области,</w:t>
      </w:r>
      <w:r>
        <w:rPr>
          <w:rFonts w:ascii="Times New Roman" w:hAnsi="Times New Roman" w:cs="Times New Roman"/>
          <w:sz w:val="26"/>
          <w:szCs w:val="26"/>
          <w:highlight w:val="none"/>
        </w:rPr>
        <w:br w:type="textWrapping" w:clear="all"/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в количестве 2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 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935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(две тысячи девятьсот тр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идцать пять) штук, что составляет</w:t>
      </w:r>
      <w:r>
        <w:rPr>
          <w:rFonts w:ascii="Times New Roman" w:hAnsi="Times New Roman" w:cs="Times New Roman"/>
          <w:sz w:val="26"/>
          <w:szCs w:val="26"/>
          <w:highlight w:val="none"/>
        </w:rPr>
        <w:br w:type="textWrapping" w:clear="all"/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50,99 процента уставного</w:t>
      </w:r>
      <w:r>
        <w:rPr>
          <w:sz w:val="26"/>
          <w:szCs w:val="26"/>
          <w:highlight w:val="none"/>
        </w:rPr>
        <w:t xml:space="preserve"> капитала общества.</w:t>
      </w:r>
      <w:r>
        <w:rPr>
          <w:sz w:val="26"/>
          <w:szCs w:val="26"/>
        </w:rPr>
      </w:r>
      <w:r/>
    </w:p>
    <w:p>
      <w:pPr>
        <w:pStyle w:val="927"/>
        <w:ind w:left="0" w:firstLine="709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/>
    </w:p>
    <w:p>
      <w:pPr>
        <w:pStyle w:val="926"/>
        <w:numPr>
          <w:ilvl w:val="0"/>
          <w:numId w:val="1"/>
        </w:numPr>
        <w:contextualSpacing/>
        <w:ind w:left="0" w:firstLine="709"/>
        <w:jc w:val="both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Сведения об акционерном обществе:</w:t>
      </w:r>
      <w:r>
        <w:rPr>
          <w:sz w:val="26"/>
          <w:szCs w:val="26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полное наименование акционерного общества: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а</w:t>
      </w:r>
      <w:r>
        <w:rPr>
          <w:sz w:val="26"/>
          <w:szCs w:val="26"/>
          <w:highlight w:val="none"/>
        </w:rPr>
        <w:t xml:space="preserve">кционерное общество «Медтехника»;</w:t>
      </w:r>
      <w:r>
        <w:rPr>
          <w:sz w:val="26"/>
          <w:szCs w:val="26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адрес (место нахождения) акционерного общества: Российская Федерация, Белгородская область, город Белгород, улица Гагарина, 2-А;</w:t>
      </w:r>
      <w:r>
        <w:rPr>
          <w:sz w:val="26"/>
          <w:szCs w:val="26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размер уставного капитала </w:t>
      </w:r>
      <w:r>
        <w:rPr>
          <w:sz w:val="26"/>
          <w:szCs w:val="26"/>
          <w:highlight w:val="none"/>
        </w:rPr>
        <w:t xml:space="preserve">акционерного</w:t>
      </w:r>
      <w:r>
        <w:rPr>
          <w:sz w:val="26"/>
          <w:szCs w:val="26"/>
          <w:highlight w:val="none"/>
        </w:rPr>
        <w:t xml:space="preserve"> общества: 5 756 (пять тысяч семьсот пятьдесят шесть) рублей</w:t>
      </w:r>
      <w:r>
        <w:rPr>
          <w:sz w:val="26"/>
          <w:szCs w:val="26"/>
          <w:highlight w:val="none"/>
        </w:rPr>
        <w:t xml:space="preserve">;</w:t>
      </w:r>
      <w:r>
        <w:rPr>
          <w:sz w:val="26"/>
          <w:szCs w:val="26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общее количество и категории выпущенных акций акционерного общества: </w:t>
      </w:r>
      <w:r>
        <w:rPr>
          <w:sz w:val="26"/>
          <w:szCs w:val="26"/>
          <w:highlight w:val="none"/>
        </w:rPr>
        <w:t xml:space="preserve">5 756 (пять тысяч семьсот пятьдесят шесть) обыкновенных акций, государственный регистрационный номер 1-01-41893-А;</w:t>
      </w:r>
      <w:r>
        <w:rPr>
          <w:sz w:val="26"/>
          <w:szCs w:val="26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общее количество </w:t>
      </w:r>
      <w:r>
        <w:rPr>
          <w:sz w:val="26"/>
          <w:szCs w:val="26"/>
          <w:highlight w:val="none"/>
        </w:rPr>
        <w:t xml:space="preserve">и категории выпущенных акций акционерного общества, принадлежащ</w:t>
      </w:r>
      <w:r>
        <w:rPr>
          <w:sz w:val="26"/>
          <w:szCs w:val="26"/>
          <w:highlight w:val="none"/>
        </w:rPr>
        <w:t xml:space="preserve">их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Белгородской области</w:t>
      </w:r>
      <w:r>
        <w:rPr>
          <w:sz w:val="26"/>
          <w:szCs w:val="26"/>
          <w:highlight w:val="none"/>
        </w:rPr>
        <w:t xml:space="preserve">: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2 935 (две тысячи девятьсот тридцать пять) </w:t>
      </w:r>
      <w:r>
        <w:rPr>
          <w:sz w:val="26"/>
          <w:szCs w:val="26"/>
          <w:highlight w:val="none"/>
        </w:rPr>
        <w:t xml:space="preserve">обыкновенных акций;</w:t>
      </w:r>
      <w:r>
        <w:rPr>
          <w:sz w:val="26"/>
          <w:szCs w:val="26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номинальная</w:t>
      </w:r>
      <w:r>
        <w:rPr>
          <w:sz w:val="26"/>
          <w:szCs w:val="26"/>
          <w:highlight w:val="none"/>
        </w:rPr>
        <w:t xml:space="preserve"> стоимость одной акции: 1 рубль;</w:t>
      </w:r>
      <w:r>
        <w:rPr>
          <w:sz w:val="26"/>
          <w:szCs w:val="26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р</w:t>
      </w:r>
      <w:r>
        <w:rPr>
          <w:sz w:val="26"/>
          <w:szCs w:val="26"/>
          <w:highlight w:val="none"/>
        </w:rPr>
        <w:t xml:space="preserve">еестродержатель</w:t>
      </w:r>
      <w:r>
        <w:rPr>
          <w:sz w:val="26"/>
          <w:szCs w:val="26"/>
          <w:highlight w:val="none"/>
        </w:rPr>
        <w:t xml:space="preserve">: Общество с ограниченной ответственностью</w:t>
      </w:r>
      <w:r>
        <w:rPr>
          <w:sz w:val="26"/>
          <w:szCs w:val="26"/>
          <w:highlight w:val="none"/>
        </w:rPr>
        <w:br w:type="textWrapping" w:clear="all"/>
      </w:r>
      <w:r>
        <w:rPr>
          <w:sz w:val="26"/>
          <w:szCs w:val="26"/>
          <w:highlight w:val="none"/>
        </w:rPr>
        <w:t xml:space="preserve">«Реестр-РН», м</w:t>
      </w:r>
      <w:r>
        <w:rPr>
          <w:sz w:val="26"/>
          <w:szCs w:val="26"/>
          <w:highlight w:val="none"/>
        </w:rPr>
        <w:t xml:space="preserve">есто нахождения</w:t>
      </w:r>
      <w:r>
        <w:rPr>
          <w:sz w:val="26"/>
          <w:szCs w:val="26"/>
          <w:highlight w:val="none"/>
        </w:rPr>
        <w:t xml:space="preserve">: г. Москва, Хохловский переулок, д. 13, стр.1, телефон (495)</w:t>
      </w:r>
      <w:r>
        <w:rPr>
          <w:sz w:val="26"/>
          <w:szCs w:val="26"/>
          <w:highlight w:val="none"/>
        </w:rPr>
        <w:t xml:space="preserve"> </w:t>
      </w:r>
      <w:r>
        <w:rPr>
          <w:sz w:val="26"/>
          <w:szCs w:val="26"/>
          <w:highlight w:val="none"/>
        </w:rPr>
        <w:t xml:space="preserve">411-79-11</w:t>
      </w:r>
      <w:r>
        <w:rPr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  <w:t xml:space="preserve"> Белгородский филиал ООО</w:t>
      </w:r>
      <w:r>
        <w:rPr>
          <w:sz w:val="26"/>
          <w:szCs w:val="26"/>
          <w:highlight w:val="none"/>
        </w:rPr>
        <w:t xml:space="preserve"> </w:t>
      </w:r>
      <w:r>
        <w:rPr>
          <w:sz w:val="26"/>
          <w:szCs w:val="26"/>
          <w:highlight w:val="none"/>
        </w:rPr>
        <w:t xml:space="preserve">«Реестр-РН», г.</w:t>
      </w:r>
      <w:r>
        <w:rPr>
          <w:sz w:val="26"/>
          <w:szCs w:val="26"/>
          <w:highlight w:val="none"/>
        </w:rPr>
        <w:t xml:space="preserve"> </w:t>
      </w:r>
      <w:r>
        <w:rPr>
          <w:sz w:val="26"/>
          <w:szCs w:val="26"/>
          <w:highlight w:val="none"/>
        </w:rPr>
        <w:t xml:space="preserve">Белгород, проспект</w:t>
      </w:r>
      <w:r>
        <w:rPr>
          <w:sz w:val="26"/>
          <w:szCs w:val="26"/>
          <w:highlight w:val="none"/>
        </w:rPr>
        <w:t xml:space="preserve"> </w:t>
      </w:r>
      <w:r>
        <w:rPr>
          <w:sz w:val="26"/>
          <w:szCs w:val="26"/>
          <w:highlight w:val="none"/>
        </w:rPr>
        <w:t xml:space="preserve">Б.</w:t>
      </w:r>
      <w:r>
        <w:rPr>
          <w:sz w:val="26"/>
          <w:szCs w:val="26"/>
          <w:highlight w:val="none"/>
        </w:rPr>
        <w:t xml:space="preserve"> </w:t>
      </w:r>
      <w:r>
        <w:rPr>
          <w:sz w:val="26"/>
          <w:szCs w:val="26"/>
          <w:highlight w:val="none"/>
        </w:rPr>
        <w:t xml:space="preserve">Хмельницкого. д. 52</w:t>
      </w:r>
      <w:r>
        <w:rPr>
          <w:sz w:val="26"/>
          <w:szCs w:val="26"/>
          <w:highlight w:val="none"/>
        </w:rPr>
        <w:t xml:space="preserve">,</w:t>
      </w:r>
      <w:r>
        <w:rPr>
          <w:sz w:val="26"/>
          <w:szCs w:val="26"/>
          <w:highlight w:val="none"/>
        </w:rPr>
        <w:t xml:space="preserve"> телефон (4722)</w:t>
      </w:r>
      <w:r>
        <w:rPr>
          <w:sz w:val="26"/>
          <w:szCs w:val="26"/>
          <w:highlight w:val="none"/>
        </w:rPr>
        <w:t xml:space="preserve"> 31-77-22;</w:t>
      </w:r>
      <w:r>
        <w:rPr>
          <w:sz w:val="26"/>
          <w:szCs w:val="26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процентов: в Реестр не включено;</w:t>
      </w:r>
      <w:r>
        <w:rPr>
          <w:sz w:val="26"/>
          <w:szCs w:val="26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перечень видов основной продукции (работ, услуг), производство которой осуществляется акционерным обществом</w:t>
      </w:r>
      <w:r>
        <w:rPr>
          <w:sz w:val="26"/>
          <w:szCs w:val="26"/>
          <w:highlight w:val="none"/>
        </w:rPr>
        <w:t xml:space="preserve">:</w:t>
      </w:r>
      <w:r>
        <w:rPr>
          <w:sz w:val="26"/>
          <w:szCs w:val="26"/>
        </w:rPr>
      </w:r>
      <w:r/>
    </w:p>
    <w:p>
      <w:pPr>
        <w:pStyle w:val="898"/>
        <w:ind w:left="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ремонт электронного и оптического оборудования;</w:t>
      </w:r>
      <w:r>
        <w:rPr>
          <w:sz w:val="26"/>
          <w:szCs w:val="26"/>
        </w:rPr>
      </w:r>
      <w:r/>
    </w:p>
    <w:p>
      <w:pPr>
        <w:pStyle w:val="898"/>
        <w:ind w:left="0" w:firstLine="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оптовая торговля изделиями, применяемыми в медицинских целях;</w:t>
      </w:r>
      <w:r>
        <w:rPr>
          <w:sz w:val="26"/>
          <w:szCs w:val="26"/>
        </w:rPr>
      </w:r>
      <w:r/>
    </w:p>
    <w:p>
      <w:pPr>
        <w:pStyle w:val="898"/>
        <w:ind w:left="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розничная торговля, осуществляемая непосредственно при помощи информационно-коммуникационной сети «Интернет»;</w:t>
      </w:r>
      <w:r>
        <w:rPr>
          <w:sz w:val="26"/>
          <w:szCs w:val="26"/>
        </w:rPr>
      </w:r>
      <w:r/>
    </w:p>
    <w:p>
      <w:pPr>
        <w:pStyle w:val="898"/>
        <w:ind w:left="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производство и техническое обслуживание медицинской техники;</w:t>
      </w:r>
      <w:r>
        <w:rPr>
          <w:sz w:val="26"/>
          <w:szCs w:val="26"/>
        </w:rPr>
      </w:r>
      <w:r/>
    </w:p>
    <w:p>
      <w:pPr>
        <w:pStyle w:val="898"/>
        <w:ind w:left="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деятельность по обработке (переработке) лома и отходов драгоценных металлов;</w:t>
      </w:r>
      <w:r>
        <w:rPr>
          <w:sz w:val="26"/>
          <w:szCs w:val="26"/>
        </w:rPr>
      </w:r>
      <w:r/>
    </w:p>
    <w:p>
      <w:pPr>
        <w:pStyle w:val="898"/>
        <w:ind w:left="0"/>
        <w:jc w:val="both"/>
        <w:rPr>
          <w:spacing w:val="-3"/>
          <w:sz w:val="26"/>
          <w:szCs w:val="26"/>
          <w:highlight w:val="none"/>
        </w:rPr>
      </w:pPr>
      <w:r>
        <w:rPr>
          <w:spacing w:val="-3"/>
          <w:sz w:val="26"/>
          <w:szCs w:val="26"/>
          <w:highlight w:val="none"/>
        </w:rPr>
        <w:t xml:space="preserve">- </w:t>
      </w:r>
      <w:r>
        <w:rPr>
          <w:spacing w:val="-3"/>
          <w:sz w:val="26"/>
          <w:szCs w:val="26"/>
          <w:highlight w:val="none"/>
        </w:rPr>
        <w:t xml:space="preserve">деятельность в области использования источников ионизирующего излучения;</w:t>
      </w:r>
      <w:r>
        <w:rPr>
          <w:sz w:val="26"/>
          <w:szCs w:val="26"/>
        </w:rPr>
      </w:r>
      <w:r/>
    </w:p>
    <w:p>
      <w:pPr>
        <w:pStyle w:val="898"/>
        <w:ind w:left="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деятельность по сбору, транспортированию, обработке, утилизации, обезвреживанию, размещению отходов I − IV классов опасности;</w:t>
      </w:r>
      <w:r>
        <w:rPr>
          <w:sz w:val="26"/>
          <w:szCs w:val="26"/>
        </w:rPr>
      </w:r>
      <w:r/>
    </w:p>
    <w:p>
      <w:pPr>
        <w:pStyle w:val="898"/>
        <w:ind w:firstLine="709"/>
        <w:jc w:val="both"/>
        <w:rPr>
          <w:rStyle w:val="910"/>
          <w:color w:val="000000"/>
          <w:sz w:val="26"/>
          <w:szCs w:val="26"/>
          <w:highlight w:val="none"/>
          <w:u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адреса сайтов в сети </w:t>
      </w:r>
      <w:r>
        <w:rPr>
          <w:sz w:val="26"/>
          <w:szCs w:val="26"/>
          <w:highlight w:val="none"/>
        </w:rPr>
        <w:t xml:space="preserve">«</w:t>
      </w:r>
      <w:r>
        <w:rPr>
          <w:sz w:val="26"/>
          <w:szCs w:val="26"/>
          <w:highlight w:val="none"/>
        </w:rPr>
        <w:t xml:space="preserve">Интернет</w:t>
      </w:r>
      <w:r>
        <w:rPr>
          <w:sz w:val="26"/>
          <w:szCs w:val="26"/>
          <w:highlight w:val="none"/>
        </w:rPr>
        <w:t xml:space="preserve">»</w:t>
      </w:r>
      <w:r>
        <w:rPr>
          <w:sz w:val="26"/>
          <w:szCs w:val="26"/>
          <w:highlight w:val="none"/>
        </w:rPr>
        <w:t xml:space="preserve">, на которых размещена годовая </w:t>
      </w:r>
      <w:r>
        <w:rPr>
          <w:sz w:val="26"/>
          <w:szCs w:val="26"/>
          <w:highlight w:val="none"/>
        </w:rPr>
        <w:t xml:space="preserve">бухгалтерская (финансовая) отчетность и промежуточная бухгалтерская (финансовая) отчетность </w:t>
      </w:r>
      <w:r>
        <w:rPr>
          <w:sz w:val="26"/>
          <w:szCs w:val="26"/>
          <w:highlight w:val="none"/>
        </w:rPr>
        <w:t xml:space="preserve">акционерного</w:t>
      </w:r>
      <w:r>
        <w:rPr>
          <w:sz w:val="26"/>
          <w:szCs w:val="26"/>
          <w:highlight w:val="none"/>
        </w:rPr>
        <w:t xml:space="preserve"> общества</w:t>
      </w:r>
      <w:r>
        <w:rPr>
          <w:sz w:val="26"/>
          <w:szCs w:val="26"/>
          <w:highlight w:val="none"/>
        </w:rPr>
        <w:t xml:space="preserve">:</w:t>
      </w:r>
      <w:r>
        <w:rPr>
          <w:sz w:val="26"/>
          <w:szCs w:val="26"/>
          <w:highlight w:val="none"/>
        </w:rPr>
        <w:t xml:space="preserve"> сайт продавца в сети «Интернет»  </w:t>
      </w:r>
      <w:r>
        <w:rPr>
          <w:sz w:val="26"/>
          <w:szCs w:val="26"/>
          <w:highlight w:val="none"/>
        </w:rPr>
        <w:fldChar w:fldCharType="begin"/>
      </w:r>
      <w:r>
        <w:rPr>
          <w:sz w:val="26"/>
          <w:szCs w:val="26"/>
          <w:highlight w:val="none"/>
        </w:rPr>
        <w:instrText xml:space="preserve"> HYPERLINK "http://</w:instrText>
      </w:r>
      <w:r>
        <w:rPr>
          <w:sz w:val="26"/>
          <w:szCs w:val="26"/>
          <w:highlight w:val="none"/>
        </w:rPr>
        <w:instrText xml:space="preserve">www.</w:instrText>
      </w:r>
      <w:r>
        <w:rPr>
          <w:sz w:val="26"/>
          <w:szCs w:val="26"/>
          <w:highlight w:val="none"/>
          <w:lang w:val="en-US"/>
        </w:rPr>
        <w:instrText xml:space="preserve">dizo</w:instrText>
      </w:r>
      <w:r>
        <w:rPr>
          <w:sz w:val="26"/>
          <w:szCs w:val="26"/>
          <w:highlight w:val="none"/>
        </w:rPr>
        <w:instrText xml:space="preserve">31.ru</w:instrText>
      </w:r>
      <w:r>
        <w:rPr>
          <w:sz w:val="26"/>
          <w:szCs w:val="26"/>
          <w:highlight w:val="none"/>
        </w:rPr>
        <w:instrText xml:space="preserve">" </w:instrText>
      </w:r>
      <w:r>
        <w:rPr>
          <w:sz w:val="26"/>
          <w:szCs w:val="26"/>
          <w:highlight w:val="none"/>
        </w:rPr>
        <w:fldChar w:fldCharType="separate"/>
      </w:r>
      <w:r>
        <w:rPr>
          <w:rStyle w:val="910"/>
          <w:sz w:val="26"/>
          <w:szCs w:val="26"/>
          <w:highlight w:val="none"/>
        </w:rPr>
        <w:t xml:space="preserve">www</w:t>
      </w:r>
      <w:r>
        <w:rPr>
          <w:rStyle w:val="910"/>
          <w:sz w:val="26"/>
          <w:szCs w:val="26"/>
          <w:highlight w:val="none"/>
          <w:lang w:val="en-US"/>
        </w:rPr>
        <w:t xml:space="preserve">.dizo.belregion.ru</w:t>
      </w:r>
      <w:r>
        <w:rPr>
          <w:sz w:val="26"/>
          <w:szCs w:val="26"/>
          <w:highlight w:val="none"/>
        </w:rPr>
        <w:fldChar w:fldCharType="end"/>
      </w:r>
      <w:r>
        <w:rPr>
          <w:sz w:val="26"/>
          <w:szCs w:val="26"/>
          <w:highlight w:val="none"/>
        </w:rPr>
        <w:t xml:space="preserve">,</w:t>
      </w:r>
      <w:r>
        <w:rPr>
          <w:sz w:val="26"/>
          <w:szCs w:val="26"/>
          <w:highlight w:val="none"/>
        </w:rPr>
        <w:t xml:space="preserve"> официальный сайт Российской Федерации в сети «Интернет» </w:t>
      </w:r>
      <w:r>
        <w:rPr>
          <w:rStyle w:val="910"/>
          <w:sz w:val="26"/>
          <w:szCs w:val="26"/>
          <w:highlight w:val="none"/>
          <w:lang w:val="en-US" w:eastAsia="zh-CN"/>
        </w:rPr>
        <w:fldChar w:fldCharType="begin"/>
      </w:r>
      <w:r>
        <w:rPr>
          <w:rStyle w:val="910"/>
          <w:sz w:val="26"/>
          <w:szCs w:val="26"/>
          <w:highlight w:val="none"/>
          <w:lang w:eastAsia="zh-CN"/>
        </w:rPr>
        <w:instrText xml:space="preserve"> </w:instrText>
      </w:r>
      <w:r>
        <w:rPr>
          <w:rStyle w:val="910"/>
          <w:sz w:val="26"/>
          <w:szCs w:val="26"/>
          <w:highlight w:val="none"/>
          <w:lang w:val="en-US" w:eastAsia="zh-CN"/>
        </w:rPr>
        <w:instrText xml:space="preserve">HYPERLINK</w:instrText>
      </w:r>
      <w:r>
        <w:rPr>
          <w:rStyle w:val="910"/>
          <w:sz w:val="26"/>
          <w:szCs w:val="26"/>
          <w:highlight w:val="none"/>
          <w:lang w:eastAsia="zh-CN"/>
        </w:rPr>
        <w:instrText xml:space="preserve"> "</w:instrText>
      </w:r>
      <w:r>
        <w:rPr>
          <w:rStyle w:val="910"/>
          <w:sz w:val="26"/>
          <w:szCs w:val="26"/>
          <w:highlight w:val="none"/>
          <w:lang w:val="en-US" w:eastAsia="zh-CN"/>
        </w:rPr>
        <w:instrText xml:space="preserve">http</w:instrText>
      </w:r>
      <w:r>
        <w:rPr>
          <w:rStyle w:val="910"/>
          <w:sz w:val="26"/>
          <w:szCs w:val="26"/>
          <w:highlight w:val="none"/>
          <w:lang w:eastAsia="zh-CN"/>
        </w:rPr>
        <w:instrText xml:space="preserve">://</w:instrText>
      </w:r>
      <w:r>
        <w:rPr>
          <w:rStyle w:val="910"/>
          <w:sz w:val="26"/>
          <w:szCs w:val="26"/>
          <w:highlight w:val="none"/>
          <w:lang w:val="en-US" w:eastAsia="zh-CN"/>
        </w:rPr>
        <w:instrText xml:space="preserve">www</w:instrText>
      </w:r>
      <w:r>
        <w:rPr>
          <w:rStyle w:val="910"/>
          <w:sz w:val="26"/>
          <w:szCs w:val="26"/>
          <w:highlight w:val="none"/>
          <w:lang w:eastAsia="zh-CN"/>
        </w:rPr>
        <w:instrText xml:space="preserve">.</w:instrText>
      </w:r>
      <w:r>
        <w:rPr>
          <w:rStyle w:val="910"/>
          <w:sz w:val="26"/>
          <w:szCs w:val="26"/>
          <w:highlight w:val="none"/>
          <w:lang w:val="en-US" w:eastAsia="zh-CN"/>
        </w:rPr>
        <w:instrText xml:space="preserve">torgi</w:instrText>
      </w:r>
      <w:r>
        <w:rPr>
          <w:rStyle w:val="910"/>
          <w:sz w:val="26"/>
          <w:szCs w:val="26"/>
          <w:highlight w:val="none"/>
          <w:lang w:eastAsia="zh-CN"/>
        </w:rPr>
        <w:instrText xml:space="preserve">.</w:instrText>
      </w:r>
      <w:r>
        <w:rPr>
          <w:rStyle w:val="910"/>
          <w:sz w:val="26"/>
          <w:szCs w:val="26"/>
          <w:highlight w:val="none"/>
          <w:lang w:val="en-US" w:eastAsia="zh-CN"/>
        </w:rPr>
        <w:instrText xml:space="preserve">gov</w:instrText>
      </w:r>
      <w:r>
        <w:rPr>
          <w:rStyle w:val="910"/>
          <w:sz w:val="26"/>
          <w:szCs w:val="26"/>
          <w:highlight w:val="none"/>
          <w:lang w:eastAsia="zh-CN"/>
        </w:rPr>
        <w:instrText xml:space="preserve">.</w:instrText>
      </w:r>
      <w:r>
        <w:rPr>
          <w:rStyle w:val="910"/>
          <w:sz w:val="26"/>
          <w:szCs w:val="26"/>
          <w:highlight w:val="none"/>
          <w:lang w:val="en-US" w:eastAsia="zh-CN"/>
        </w:rPr>
        <w:instrText xml:space="preserve">ru</w:instrText>
      </w:r>
      <w:r>
        <w:rPr>
          <w:rStyle w:val="910"/>
          <w:sz w:val="26"/>
          <w:szCs w:val="26"/>
          <w:highlight w:val="none"/>
          <w:lang w:eastAsia="zh-CN"/>
        </w:rPr>
        <w:instrText xml:space="preserve">" </w:instrText>
      </w:r>
      <w:r>
        <w:rPr>
          <w:rStyle w:val="910"/>
          <w:sz w:val="26"/>
          <w:szCs w:val="26"/>
          <w:highlight w:val="none"/>
          <w:lang w:val="en-US" w:eastAsia="zh-CN"/>
        </w:rPr>
        <w:fldChar w:fldCharType="separate"/>
      </w:r>
      <w:r>
        <w:rPr>
          <w:rStyle w:val="910"/>
          <w:sz w:val="26"/>
          <w:szCs w:val="26"/>
          <w:highlight w:val="none"/>
          <w:lang w:val="en-US" w:eastAsia="zh-CN"/>
        </w:rPr>
        <w:t xml:space="preserve">www</w:t>
      </w:r>
      <w:r>
        <w:rPr>
          <w:rStyle w:val="910"/>
          <w:sz w:val="26"/>
          <w:szCs w:val="26"/>
          <w:highlight w:val="none"/>
          <w:lang w:eastAsia="zh-CN"/>
        </w:rPr>
        <w:t xml:space="preserve">.</w:t>
      </w:r>
      <w:r>
        <w:rPr>
          <w:rStyle w:val="910"/>
          <w:sz w:val="26"/>
          <w:szCs w:val="26"/>
          <w:highlight w:val="none"/>
          <w:lang w:val="en-US" w:eastAsia="zh-CN"/>
        </w:rPr>
        <w:t xml:space="preserve">torgi</w:t>
      </w:r>
      <w:r>
        <w:rPr>
          <w:rStyle w:val="910"/>
          <w:sz w:val="26"/>
          <w:szCs w:val="26"/>
          <w:highlight w:val="none"/>
          <w:lang w:eastAsia="zh-CN"/>
        </w:rPr>
        <w:t xml:space="preserve">.</w:t>
      </w:r>
      <w:r>
        <w:rPr>
          <w:rStyle w:val="910"/>
          <w:sz w:val="26"/>
          <w:szCs w:val="26"/>
          <w:highlight w:val="none"/>
          <w:lang w:val="en-US" w:eastAsia="zh-CN"/>
        </w:rPr>
        <w:t xml:space="preserve">gov</w:t>
      </w:r>
      <w:r>
        <w:rPr>
          <w:rStyle w:val="910"/>
          <w:sz w:val="26"/>
          <w:szCs w:val="26"/>
          <w:highlight w:val="none"/>
          <w:lang w:eastAsia="zh-CN"/>
        </w:rPr>
        <w:t xml:space="preserve">.</w:t>
      </w:r>
      <w:r>
        <w:rPr>
          <w:rStyle w:val="910"/>
          <w:sz w:val="26"/>
          <w:szCs w:val="26"/>
          <w:highlight w:val="none"/>
          <w:lang w:val="en-US" w:eastAsia="zh-CN"/>
        </w:rPr>
        <w:t xml:space="preserve">ru</w:t>
      </w:r>
      <w:r>
        <w:rPr>
          <w:rStyle w:val="910"/>
          <w:sz w:val="26"/>
          <w:szCs w:val="26"/>
          <w:highlight w:val="none"/>
          <w:lang w:val="en-US" w:eastAsia="zh-CN"/>
        </w:rPr>
        <w:fldChar w:fldCharType="end"/>
      </w:r>
      <w:r>
        <w:rPr>
          <w:rStyle w:val="910"/>
          <w:color w:val="000000"/>
          <w:sz w:val="26"/>
          <w:szCs w:val="26"/>
          <w:highlight w:val="none"/>
          <w:u w:val="none"/>
          <w:lang w:eastAsia="zh-CN"/>
        </w:rPr>
        <w:t xml:space="preserve">, </w:t>
      </w:r>
      <w:r>
        <w:rPr>
          <w:sz w:val="26"/>
          <w:szCs w:val="26"/>
          <w:highlight w:val="none"/>
        </w:rPr>
        <w:t xml:space="preserve">сайт </w:t>
      </w:r>
      <w:r>
        <w:rPr>
          <w:sz w:val="26"/>
          <w:szCs w:val="26"/>
          <w:highlight w:val="none"/>
        </w:rPr>
        <w:t xml:space="preserve">о</w:t>
      </w:r>
      <w:r>
        <w:rPr>
          <w:sz w:val="26"/>
          <w:szCs w:val="26"/>
          <w:highlight w:val="none"/>
        </w:rPr>
        <w:t xml:space="preserve">ператора электронной площадки</w:t>
      </w:r>
      <w:r>
        <w:rPr>
          <w:sz w:val="26"/>
          <w:szCs w:val="26"/>
          <w:highlight w:val="none"/>
        </w:rPr>
        <w:t xml:space="preserve"> в сети «Интернет» </w:t>
      </w:r>
      <w:r>
        <w:rPr>
          <w:sz w:val="26"/>
          <w:szCs w:val="26"/>
          <w:highlight w:val="none"/>
        </w:rPr>
        <w:t xml:space="preserve"> </w:t>
      </w:r>
      <w:r>
        <w:rPr>
          <w:rStyle w:val="910"/>
          <w:sz w:val="26"/>
          <w:szCs w:val="26"/>
          <w:highlight w:val="none"/>
          <w:lang w:val="en-US" w:eastAsia="zh-CN"/>
        </w:rPr>
        <w:fldChar w:fldCharType="begin"/>
      </w:r>
      <w:r>
        <w:rPr>
          <w:rStyle w:val="910"/>
          <w:sz w:val="26"/>
          <w:szCs w:val="26"/>
          <w:highlight w:val="none"/>
          <w:lang w:eastAsia="zh-CN"/>
        </w:rPr>
        <w:instrText xml:space="preserve"> </w:instrText>
      </w:r>
      <w:r>
        <w:rPr>
          <w:rStyle w:val="910"/>
          <w:sz w:val="26"/>
          <w:szCs w:val="26"/>
          <w:highlight w:val="none"/>
          <w:lang w:val="en-US" w:eastAsia="zh-CN"/>
        </w:rPr>
        <w:instrText xml:space="preserve">HYPERLINK</w:instrText>
      </w:r>
      <w:r>
        <w:rPr>
          <w:rStyle w:val="910"/>
          <w:sz w:val="26"/>
          <w:szCs w:val="26"/>
          <w:highlight w:val="none"/>
          <w:lang w:eastAsia="zh-CN"/>
        </w:rPr>
        <w:instrText xml:space="preserve"> "</w:instrText>
      </w:r>
      <w:r>
        <w:rPr>
          <w:rStyle w:val="910"/>
          <w:sz w:val="26"/>
          <w:szCs w:val="26"/>
          <w:highlight w:val="none"/>
          <w:lang w:val="en-US" w:eastAsia="zh-CN"/>
        </w:rPr>
        <w:instrText xml:space="preserve">http</w:instrText>
      </w:r>
      <w:r>
        <w:rPr>
          <w:rStyle w:val="910"/>
          <w:sz w:val="26"/>
          <w:szCs w:val="26"/>
          <w:highlight w:val="none"/>
          <w:lang w:eastAsia="zh-CN"/>
        </w:rPr>
        <w:instrText xml:space="preserve">://</w:instrText>
      </w:r>
      <w:r>
        <w:rPr>
          <w:rStyle w:val="910"/>
          <w:sz w:val="26"/>
          <w:szCs w:val="26"/>
          <w:highlight w:val="none"/>
          <w:lang w:val="en-US" w:eastAsia="zh-CN"/>
        </w:rPr>
        <w:instrText xml:space="preserve">www</w:instrText>
      </w:r>
      <w:r>
        <w:rPr>
          <w:rStyle w:val="910"/>
          <w:sz w:val="26"/>
          <w:szCs w:val="26"/>
          <w:highlight w:val="none"/>
          <w:lang w:eastAsia="zh-CN"/>
        </w:rPr>
        <w:instrText xml:space="preserve">.</w:instrText>
      </w:r>
      <w:r>
        <w:rPr>
          <w:rStyle w:val="910"/>
          <w:sz w:val="26"/>
          <w:szCs w:val="26"/>
          <w:highlight w:val="none"/>
          <w:lang w:val="en-US" w:eastAsia="zh-CN"/>
        </w:rPr>
        <w:instrText xml:space="preserve">rts</w:instrText>
      </w:r>
      <w:r>
        <w:rPr>
          <w:rStyle w:val="910"/>
          <w:sz w:val="26"/>
          <w:szCs w:val="26"/>
          <w:highlight w:val="none"/>
          <w:lang w:eastAsia="zh-CN"/>
        </w:rPr>
        <w:instrText xml:space="preserve">-</w:instrText>
      </w:r>
      <w:r>
        <w:rPr>
          <w:rStyle w:val="910"/>
          <w:sz w:val="26"/>
          <w:szCs w:val="26"/>
          <w:highlight w:val="none"/>
          <w:lang w:val="en-US" w:eastAsia="zh-CN"/>
        </w:rPr>
        <w:instrText xml:space="preserve">tender</w:instrText>
      </w:r>
      <w:r>
        <w:rPr>
          <w:rStyle w:val="910"/>
          <w:sz w:val="26"/>
          <w:szCs w:val="26"/>
          <w:highlight w:val="none"/>
          <w:lang w:eastAsia="zh-CN"/>
        </w:rPr>
        <w:instrText xml:space="preserve">.</w:instrText>
      </w:r>
      <w:r>
        <w:rPr>
          <w:rStyle w:val="910"/>
          <w:sz w:val="26"/>
          <w:szCs w:val="26"/>
          <w:highlight w:val="none"/>
          <w:lang w:val="en-US" w:eastAsia="zh-CN"/>
        </w:rPr>
        <w:instrText xml:space="preserve">ru</w:instrText>
      </w:r>
      <w:r>
        <w:rPr>
          <w:rStyle w:val="910"/>
          <w:sz w:val="26"/>
          <w:szCs w:val="26"/>
          <w:highlight w:val="none"/>
          <w:lang w:eastAsia="zh-CN"/>
        </w:rPr>
        <w:instrText xml:space="preserve">/" </w:instrText>
      </w:r>
      <w:r>
        <w:rPr>
          <w:rStyle w:val="910"/>
          <w:sz w:val="26"/>
          <w:szCs w:val="26"/>
          <w:highlight w:val="none"/>
          <w:lang w:val="en-US" w:eastAsia="zh-CN"/>
        </w:rPr>
        <w:fldChar w:fldCharType="separate"/>
      </w:r>
      <w:r>
        <w:rPr>
          <w:rStyle w:val="910"/>
          <w:sz w:val="26"/>
          <w:szCs w:val="26"/>
          <w:highlight w:val="none"/>
          <w:lang w:val="en-US" w:eastAsia="zh-CN"/>
        </w:rPr>
        <w:t xml:space="preserve">www</w:t>
      </w:r>
      <w:r>
        <w:rPr>
          <w:rStyle w:val="910"/>
          <w:sz w:val="26"/>
          <w:szCs w:val="26"/>
          <w:highlight w:val="none"/>
          <w:lang w:eastAsia="zh-CN"/>
        </w:rPr>
        <w:t xml:space="preserve">.</w:t>
      </w:r>
      <w:r>
        <w:rPr>
          <w:rStyle w:val="910"/>
          <w:sz w:val="26"/>
          <w:szCs w:val="26"/>
          <w:highlight w:val="none"/>
          <w:lang w:val="en-US" w:eastAsia="zh-CN"/>
        </w:rPr>
        <w:t xml:space="preserve">rts</w:t>
      </w:r>
      <w:r>
        <w:rPr>
          <w:rStyle w:val="910"/>
          <w:sz w:val="26"/>
          <w:szCs w:val="26"/>
          <w:highlight w:val="none"/>
          <w:lang w:eastAsia="zh-CN"/>
        </w:rPr>
        <w:t xml:space="preserve">-</w:t>
      </w:r>
      <w:r>
        <w:rPr>
          <w:rStyle w:val="910"/>
          <w:sz w:val="26"/>
          <w:szCs w:val="26"/>
          <w:highlight w:val="none"/>
          <w:lang w:val="en-US" w:eastAsia="zh-CN"/>
        </w:rPr>
        <w:t xml:space="preserve">tender</w:t>
      </w:r>
      <w:r>
        <w:rPr>
          <w:rStyle w:val="910"/>
          <w:sz w:val="26"/>
          <w:szCs w:val="26"/>
          <w:highlight w:val="none"/>
          <w:lang w:eastAsia="zh-CN"/>
        </w:rPr>
        <w:t xml:space="preserve">.</w:t>
      </w:r>
      <w:r>
        <w:rPr>
          <w:rStyle w:val="910"/>
          <w:sz w:val="26"/>
          <w:szCs w:val="26"/>
          <w:highlight w:val="none"/>
          <w:lang w:val="en-US" w:eastAsia="zh-CN"/>
        </w:rPr>
        <w:t xml:space="preserve">ru</w:t>
      </w:r>
      <w:r>
        <w:rPr>
          <w:rStyle w:val="910"/>
          <w:sz w:val="26"/>
          <w:szCs w:val="26"/>
          <w:highlight w:val="none"/>
          <w:lang w:val="en-US" w:eastAsia="zh-CN"/>
        </w:rPr>
        <w:fldChar w:fldCharType="end"/>
      </w:r>
      <w:r>
        <w:rPr>
          <w:sz w:val="26"/>
          <w:szCs w:val="26"/>
          <w:highlight w:val="none"/>
        </w:rPr>
        <w:t xml:space="preserve">,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а также сайт в сети «Интернет» </w:t>
      </w:r>
      <w:r>
        <w:rPr>
          <w:rStyle w:val="910"/>
          <w:sz w:val="26"/>
          <w:szCs w:val="26"/>
          <w:highlight w:val="none"/>
          <w:lang w:val="en-US" w:eastAsia="zh-CN"/>
        </w:rPr>
        <w:fldChar w:fldCharType="begin"/>
      </w:r>
      <w:r>
        <w:rPr>
          <w:rStyle w:val="910"/>
          <w:sz w:val="26"/>
          <w:szCs w:val="26"/>
          <w:highlight w:val="none"/>
          <w:lang w:eastAsia="zh-CN"/>
        </w:rPr>
        <w:instrText xml:space="preserve"> </w:instrText>
      </w:r>
      <w:r>
        <w:rPr>
          <w:rStyle w:val="910"/>
          <w:sz w:val="26"/>
          <w:szCs w:val="26"/>
          <w:highlight w:val="none"/>
          <w:lang w:val="en-US" w:eastAsia="zh-CN"/>
        </w:rPr>
        <w:instrText xml:space="preserve">HYPERLINK</w:instrText>
      </w:r>
      <w:r>
        <w:rPr>
          <w:rStyle w:val="910"/>
          <w:sz w:val="26"/>
          <w:szCs w:val="26"/>
          <w:highlight w:val="none"/>
          <w:lang w:eastAsia="zh-CN"/>
        </w:rPr>
        <w:instrText xml:space="preserve"> "</w:instrText>
      </w:r>
      <w:r>
        <w:rPr>
          <w:rStyle w:val="910"/>
          <w:sz w:val="26"/>
          <w:szCs w:val="26"/>
          <w:highlight w:val="none"/>
          <w:lang w:val="en-US" w:eastAsia="zh-CN"/>
        </w:rPr>
        <w:instrText xml:space="preserve">https</w:instrText>
      </w:r>
      <w:r>
        <w:rPr>
          <w:rStyle w:val="910"/>
          <w:sz w:val="26"/>
          <w:szCs w:val="26"/>
          <w:highlight w:val="none"/>
          <w:lang w:eastAsia="zh-CN"/>
        </w:rPr>
        <w:instrText xml:space="preserve">://</w:instrText>
      </w:r>
      <w:r>
        <w:rPr>
          <w:rStyle w:val="910"/>
          <w:sz w:val="26"/>
          <w:szCs w:val="26"/>
          <w:highlight w:val="none"/>
          <w:lang w:val="en-US" w:eastAsia="zh-CN"/>
        </w:rPr>
        <w:instrText xml:space="preserve">bo</w:instrText>
      </w:r>
      <w:r>
        <w:rPr>
          <w:rStyle w:val="910"/>
          <w:sz w:val="26"/>
          <w:szCs w:val="26"/>
          <w:highlight w:val="none"/>
          <w:lang w:eastAsia="zh-CN"/>
        </w:rPr>
        <w:instrText xml:space="preserve">.</w:instrText>
      </w:r>
      <w:r>
        <w:rPr>
          <w:rStyle w:val="910"/>
          <w:sz w:val="26"/>
          <w:szCs w:val="26"/>
          <w:highlight w:val="none"/>
          <w:lang w:val="en-US" w:eastAsia="zh-CN"/>
        </w:rPr>
        <w:instrText xml:space="preserve">nalog</w:instrText>
      </w:r>
      <w:r>
        <w:rPr>
          <w:rStyle w:val="910"/>
          <w:sz w:val="26"/>
          <w:szCs w:val="26"/>
          <w:highlight w:val="none"/>
          <w:lang w:eastAsia="zh-CN"/>
        </w:rPr>
        <w:instrText xml:space="preserve">.</w:instrText>
      </w:r>
      <w:r>
        <w:rPr>
          <w:rStyle w:val="910"/>
          <w:sz w:val="26"/>
          <w:szCs w:val="26"/>
          <w:highlight w:val="none"/>
          <w:lang w:val="en-US" w:eastAsia="zh-CN"/>
        </w:rPr>
        <w:instrText xml:space="preserve">ru</w:instrText>
      </w:r>
      <w:r>
        <w:rPr>
          <w:rStyle w:val="910"/>
          <w:sz w:val="26"/>
          <w:szCs w:val="26"/>
          <w:highlight w:val="none"/>
          <w:lang w:eastAsia="zh-CN"/>
        </w:rPr>
        <w:instrText xml:space="preserve">/" </w:instrText>
      </w:r>
      <w:r>
        <w:rPr>
          <w:rStyle w:val="910"/>
          <w:sz w:val="26"/>
          <w:szCs w:val="26"/>
          <w:highlight w:val="none"/>
          <w:lang w:val="en-US" w:eastAsia="zh-CN"/>
        </w:rPr>
        <w:fldChar w:fldCharType="separate"/>
      </w:r>
      <w:r>
        <w:rPr>
          <w:rStyle w:val="910"/>
          <w:sz w:val="26"/>
          <w:szCs w:val="26"/>
          <w:highlight w:val="none"/>
          <w:lang w:val="en-US" w:eastAsia="zh-CN"/>
        </w:rPr>
        <w:t xml:space="preserve">https</w:t>
      </w:r>
      <w:r>
        <w:rPr>
          <w:rStyle w:val="910"/>
          <w:sz w:val="26"/>
          <w:szCs w:val="26"/>
          <w:highlight w:val="none"/>
          <w:lang w:eastAsia="zh-CN"/>
        </w:rPr>
        <w:t xml:space="preserve">://</w:t>
      </w:r>
      <w:r>
        <w:rPr>
          <w:rStyle w:val="910"/>
          <w:sz w:val="26"/>
          <w:szCs w:val="26"/>
          <w:highlight w:val="none"/>
          <w:lang w:val="en-US" w:eastAsia="zh-CN"/>
        </w:rPr>
        <w:t xml:space="preserve">bo</w:t>
      </w:r>
      <w:r>
        <w:rPr>
          <w:rStyle w:val="910"/>
          <w:sz w:val="26"/>
          <w:szCs w:val="26"/>
          <w:highlight w:val="none"/>
          <w:lang w:eastAsia="zh-CN"/>
        </w:rPr>
        <w:t xml:space="preserve">.</w:t>
      </w:r>
      <w:r>
        <w:rPr>
          <w:rStyle w:val="910"/>
          <w:sz w:val="26"/>
          <w:szCs w:val="26"/>
          <w:highlight w:val="none"/>
          <w:lang w:val="en-US" w:eastAsia="zh-CN"/>
        </w:rPr>
        <w:t xml:space="preserve">nalog</w:t>
      </w:r>
      <w:r>
        <w:rPr>
          <w:rStyle w:val="910"/>
          <w:sz w:val="26"/>
          <w:szCs w:val="26"/>
          <w:highlight w:val="none"/>
          <w:lang w:eastAsia="zh-CN"/>
        </w:rPr>
        <w:t xml:space="preserve">.</w:t>
      </w:r>
      <w:r>
        <w:rPr>
          <w:rStyle w:val="910"/>
          <w:sz w:val="26"/>
          <w:szCs w:val="26"/>
          <w:highlight w:val="none"/>
          <w:lang w:val="en-US" w:eastAsia="zh-CN"/>
        </w:rPr>
        <w:t xml:space="preserve">ru</w:t>
      </w:r>
      <w:r>
        <w:rPr>
          <w:rStyle w:val="910"/>
          <w:sz w:val="26"/>
          <w:szCs w:val="26"/>
          <w:highlight w:val="none"/>
          <w:lang w:eastAsia="zh-CN"/>
        </w:rPr>
        <w:t xml:space="preserve">/</w:t>
      </w:r>
      <w:r>
        <w:rPr>
          <w:rStyle w:val="910"/>
          <w:sz w:val="26"/>
          <w:szCs w:val="26"/>
          <w:highlight w:val="none"/>
          <w:lang w:val="en-US" w:eastAsia="zh-CN"/>
        </w:rPr>
        <w:fldChar w:fldCharType="end"/>
      </w:r>
      <w:r>
        <w:rPr>
          <w:rStyle w:val="910"/>
          <w:sz w:val="26"/>
          <w:szCs w:val="26"/>
          <w:highlight w:val="none"/>
          <w:u w:val="none"/>
          <w:lang w:eastAsia="zh-CN"/>
        </w:rPr>
        <w:t xml:space="preserve"> </w:t>
      </w:r>
      <w:r>
        <w:rPr>
          <w:rStyle w:val="910"/>
          <w:color w:val="000000"/>
          <w:sz w:val="26"/>
          <w:szCs w:val="26"/>
          <w:highlight w:val="none"/>
          <w:u w:val="none"/>
          <w:lang w:eastAsia="zh-CN"/>
        </w:rPr>
        <w:t xml:space="preserve">;</w:t>
      </w:r>
      <w:r>
        <w:rPr>
          <w:sz w:val="26"/>
          <w:szCs w:val="26"/>
        </w:rPr>
      </w:r>
      <w:r/>
    </w:p>
    <w:p>
      <w:pPr>
        <w:pStyle w:val="898"/>
        <w:contextualSpacing w:val="0"/>
        <w:ind w:firstLine="709"/>
        <w:jc w:val="both"/>
        <w:rPr>
          <w:spacing w:val="-6"/>
          <w:sz w:val="26"/>
          <w:szCs w:val="26"/>
          <w:highlight w:val="none"/>
        </w:rPr>
        <w:suppressLineNumbers w:val="0"/>
      </w:pPr>
      <w:r>
        <w:rPr>
          <w:rStyle w:val="910"/>
          <w:color w:val="000000"/>
          <w:spacing w:val="-6"/>
          <w:sz w:val="26"/>
          <w:szCs w:val="26"/>
          <w:highlight w:val="none"/>
          <w:u w:val="none"/>
        </w:rPr>
        <w:t xml:space="preserve">- </w:t>
      </w:r>
      <w:r>
        <w:rPr>
          <w:spacing w:val="-6"/>
          <w:sz w:val="26"/>
          <w:szCs w:val="26"/>
          <w:highlight w:val="none"/>
        </w:rPr>
        <w:t xml:space="preserve">численность работников акционерного общества</w:t>
      </w:r>
      <w:r>
        <w:rPr>
          <w:spacing w:val="-6"/>
          <w:sz w:val="26"/>
          <w:szCs w:val="26"/>
          <w:highlight w:val="none"/>
        </w:rPr>
        <w:t xml:space="preserve">:</w:t>
      </w:r>
      <w:r>
        <w:rPr>
          <w:spacing w:val="-6"/>
          <w:sz w:val="26"/>
          <w:szCs w:val="26"/>
          <w:highlight w:val="none"/>
        </w:rPr>
        <w:t xml:space="preserve"> 42</w:t>
      </w:r>
      <w:r>
        <w:rPr>
          <w:spacing w:val="-6"/>
          <w:sz w:val="26"/>
          <w:szCs w:val="26"/>
          <w:highlight w:val="none"/>
        </w:rPr>
        <w:t xml:space="preserve"> </w:t>
      </w:r>
      <w:r>
        <w:rPr>
          <w:spacing w:val="-6"/>
          <w:sz w:val="26"/>
          <w:szCs w:val="26"/>
          <w:highlight w:val="none"/>
        </w:rPr>
        <w:t xml:space="preserve">человека</w:t>
      </w:r>
      <w:r>
        <w:rPr>
          <w:spacing w:val="-6"/>
          <w:sz w:val="26"/>
          <w:szCs w:val="26"/>
          <w:highlight w:val="none"/>
        </w:rPr>
        <w:t xml:space="preserve"> </w:t>
      </w:r>
      <w:r>
        <w:rPr>
          <w:spacing w:val="-6"/>
          <w:sz w:val="26"/>
          <w:szCs w:val="26"/>
          <w:highlight w:val="none"/>
        </w:rPr>
        <w:t xml:space="preserve">(на </w:t>
      </w:r>
      <w:r>
        <w:rPr>
          <w:spacing w:val="-6"/>
          <w:sz w:val="26"/>
          <w:szCs w:val="26"/>
          <w:highlight w:val="none"/>
        </w:rPr>
        <w:t xml:space="preserve">30.09.</w:t>
      </w:r>
      <w:r>
        <w:rPr>
          <w:spacing w:val="-6"/>
          <w:sz w:val="26"/>
          <w:szCs w:val="26"/>
          <w:highlight w:val="none"/>
        </w:rPr>
        <w:t xml:space="preserve">2024</w:t>
      </w:r>
      <w:r>
        <w:rPr>
          <w:spacing w:val="-6"/>
          <w:sz w:val="26"/>
          <w:szCs w:val="26"/>
          <w:highlight w:val="none"/>
        </w:rPr>
        <w:t xml:space="preserve"> </w:t>
      </w:r>
      <w:r>
        <w:rPr>
          <w:spacing w:val="-6"/>
          <w:sz w:val="26"/>
          <w:szCs w:val="26"/>
          <w:highlight w:val="none"/>
        </w:rPr>
        <w:t xml:space="preserve"> г</w:t>
      </w:r>
      <w:r>
        <w:rPr>
          <w:spacing w:val="-6"/>
          <w:sz w:val="26"/>
          <w:szCs w:val="26"/>
          <w:highlight w:val="none"/>
        </w:rPr>
        <w:t xml:space="preserve">.</w:t>
      </w:r>
      <w:r>
        <w:rPr>
          <w:spacing w:val="-6"/>
          <w:sz w:val="26"/>
          <w:szCs w:val="26"/>
          <w:highlight w:val="none"/>
        </w:rPr>
        <w:t xml:space="preserve">);</w:t>
      </w:r>
      <w:r>
        <w:rPr>
          <w:sz w:val="26"/>
          <w:szCs w:val="26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земельны</w:t>
      </w:r>
      <w:r>
        <w:rPr>
          <w:sz w:val="26"/>
          <w:szCs w:val="26"/>
          <w:highlight w:val="none"/>
        </w:rPr>
        <w:t xml:space="preserve">е</w:t>
      </w:r>
      <w:r>
        <w:rPr>
          <w:sz w:val="26"/>
          <w:szCs w:val="26"/>
          <w:highlight w:val="none"/>
        </w:rPr>
        <w:t xml:space="preserve"> участк</w:t>
      </w:r>
      <w:r>
        <w:rPr>
          <w:sz w:val="26"/>
          <w:szCs w:val="26"/>
          <w:highlight w:val="none"/>
        </w:rPr>
        <w:t xml:space="preserve">и</w:t>
      </w:r>
      <w:r>
        <w:rPr>
          <w:sz w:val="26"/>
          <w:szCs w:val="26"/>
          <w:highlight w:val="none"/>
        </w:rPr>
        <w:t xml:space="preserve">, на которых расположено недвижимое имущество </w:t>
      </w:r>
      <w:r>
        <w:rPr>
          <w:sz w:val="26"/>
          <w:szCs w:val="26"/>
          <w:highlight w:val="none"/>
        </w:rPr>
        <w:t xml:space="preserve">акционерного</w:t>
      </w:r>
      <w:r>
        <w:rPr>
          <w:sz w:val="26"/>
          <w:szCs w:val="26"/>
          <w:highlight w:val="none"/>
        </w:rPr>
        <w:t xml:space="preserve"> общества</w:t>
      </w:r>
      <w:r>
        <w:rPr>
          <w:sz w:val="26"/>
          <w:szCs w:val="26"/>
          <w:highlight w:val="none"/>
        </w:rPr>
        <w:t xml:space="preserve">:</w:t>
      </w:r>
      <w:r>
        <w:rPr>
          <w:sz w:val="26"/>
          <w:szCs w:val="26"/>
        </w:rPr>
      </w:r>
      <w:r/>
    </w:p>
    <w:tbl>
      <w:tblPr>
        <w:tblW w:w="9923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69"/>
        <w:gridCol w:w="1417"/>
        <w:gridCol w:w="992"/>
        <w:gridCol w:w="1701"/>
        <w:gridCol w:w="1560"/>
        <w:gridCol w:w="1984"/>
      </w:tblGrid>
      <w:tr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textDirection w:val="lrTb"/>
            <w:noWrap/>
          </w:tcPr>
          <w:p>
            <w:pPr>
              <w:pStyle w:val="898"/>
              <w:contextualSpacing w:val="0"/>
              <w:ind w:left="-113" w:right="-113"/>
              <w:jc w:val="center"/>
              <w:rPr>
                <w:spacing w:val="-4"/>
                <w:sz w:val="24"/>
                <w:szCs w:val="24"/>
                <w:highlight w:val="none"/>
              </w:rPr>
              <w:suppressLineNumbers w:val="0"/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Наименование объекта недвижимости (категория земель,</w:t>
            </w:r>
            <w:r>
              <w:rPr>
                <w:spacing w:val="-4"/>
                <w:sz w:val="24"/>
                <w:szCs w:val="24"/>
                <w:highlight w:val="none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none"/>
              </w:rPr>
              <w:t xml:space="preserve">вид разрешенного использования)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8"/>
              <w:contextualSpacing w:val="0"/>
              <w:ind w:left="-113" w:right="-113"/>
              <w:jc w:val="center"/>
              <w:rPr>
                <w:spacing w:val="-4"/>
                <w:sz w:val="24"/>
                <w:szCs w:val="24"/>
                <w:highlight w:val="none"/>
              </w:rPr>
              <w:suppressLineNumbers w:val="0"/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Кадастровый</w:t>
            </w:r>
            <w:r>
              <w:rPr>
                <w:highlight w:val="none"/>
              </w:rPr>
            </w:r>
            <w:r/>
          </w:p>
          <w:p>
            <w:pPr>
              <w:pStyle w:val="898"/>
              <w:contextualSpacing w:val="0"/>
              <w:ind w:left="-113" w:right="-113"/>
              <w:jc w:val="center"/>
              <w:rPr>
                <w:spacing w:val="-4"/>
                <w:sz w:val="24"/>
                <w:szCs w:val="24"/>
                <w:highlight w:val="none"/>
              </w:rPr>
              <w:suppressLineNumbers w:val="0"/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номер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98"/>
              <w:contextualSpacing w:val="0"/>
              <w:ind w:left="-113" w:right="-113"/>
              <w:jc w:val="center"/>
              <w:rPr>
                <w:spacing w:val="-4"/>
                <w:sz w:val="24"/>
                <w:szCs w:val="24"/>
                <w:highlight w:val="none"/>
              </w:rPr>
              <w:suppressLineNumbers w:val="0"/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Общая площадь, кв.м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8"/>
              <w:contextualSpacing w:val="0"/>
              <w:ind w:left="-113" w:right="-113"/>
              <w:jc w:val="center"/>
              <w:rPr>
                <w:spacing w:val="-4"/>
                <w:sz w:val="24"/>
                <w:szCs w:val="24"/>
                <w:highlight w:val="none"/>
              </w:rPr>
              <w:suppressLineNumbers w:val="0"/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Адрес</w:t>
            </w:r>
            <w:r>
              <w:rPr>
                <w:highlight w:val="none"/>
              </w:rPr>
            </w:r>
            <w:r/>
          </w:p>
          <w:p>
            <w:pPr>
              <w:pStyle w:val="898"/>
              <w:contextualSpacing w:val="0"/>
              <w:ind w:left="-113" w:right="-113"/>
              <w:jc w:val="center"/>
              <w:rPr>
                <w:spacing w:val="-4"/>
                <w:sz w:val="24"/>
                <w:szCs w:val="24"/>
                <w:highlight w:val="none"/>
              </w:rPr>
              <w:suppressLineNumbers w:val="0"/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местоположения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98"/>
              <w:contextualSpacing w:val="0"/>
              <w:ind w:left="-113" w:right="-113"/>
              <w:jc w:val="center"/>
              <w:rPr>
                <w:spacing w:val="-4"/>
                <w:sz w:val="24"/>
                <w:szCs w:val="24"/>
                <w:highlight w:val="none"/>
              </w:rPr>
              <w:suppressLineNumbers w:val="0"/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Вид права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/>
          </w:tcPr>
          <w:p>
            <w:pPr>
              <w:pStyle w:val="898"/>
              <w:contextualSpacing w:val="0"/>
              <w:ind w:left="-113" w:right="-113"/>
              <w:jc w:val="center"/>
              <w:rPr>
                <w:spacing w:val="-4"/>
                <w:sz w:val="24"/>
                <w:szCs w:val="24"/>
                <w:highlight w:val="none"/>
              </w:rPr>
              <w:suppressLineNumbers w:val="0"/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Ограничение прав</w:t>
            </w:r>
            <w:r>
              <w:rPr>
                <w:highlight w:val="none"/>
              </w:rPr>
            </w:r>
            <w:r/>
          </w:p>
          <w:p>
            <w:pPr>
              <w:pStyle w:val="898"/>
              <w:contextualSpacing w:val="0"/>
              <w:ind w:left="-113" w:right="-113"/>
              <w:jc w:val="center"/>
              <w:rPr>
                <w:spacing w:val="-4"/>
                <w:sz w:val="24"/>
                <w:szCs w:val="24"/>
                <w:highlight w:val="none"/>
              </w:rPr>
              <w:suppressLineNumbers w:val="0"/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и обременение объекта недвижимости</w:t>
            </w:r>
            <w:r>
              <w:rPr>
                <w:highlight w:val="none"/>
              </w:rPr>
            </w:r>
            <w:r/>
          </w:p>
        </w:tc>
      </w:tr>
      <w:tr>
        <w:trPr>
          <w:trHeight w:val="288"/>
        </w:trPr>
        <w:tc>
          <w:tcPr>
            <w:tcW w:w="2269" w:type="dxa"/>
            <w:vAlign w:val="top"/>
            <w:textDirection w:val="lrTb"/>
            <w:noWrap/>
          </w:tcPr>
          <w:p>
            <w:pPr>
              <w:pStyle w:val="898"/>
              <w:ind w:left="-57" w:right="-57"/>
              <w:jc w:val="center"/>
              <w:rPr>
                <w:spacing w:val="-4"/>
                <w:sz w:val="24"/>
                <w:szCs w:val="24"/>
                <w:highlight w:val="none"/>
              </w:rPr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Земельный участок</w:t>
            </w:r>
            <w:r>
              <w:rPr>
                <w:spacing w:val="-4"/>
                <w:sz w:val="24"/>
                <w:szCs w:val="24"/>
                <w:highlight w:val="none"/>
              </w:rPr>
              <w:t xml:space="preserve"> (Земли</w:t>
            </w:r>
            <w:r>
              <w:rPr>
                <w:spacing w:val="-4"/>
                <w:sz w:val="24"/>
                <w:szCs w:val="24"/>
                <w:highlight w:val="none"/>
              </w:rPr>
              <w:t xml:space="preserve"> населенных пунктов, для эксплуатации нежилых зданий (административное, складское, гаражные) производственного назначения)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8"/>
              <w:ind w:left="-57" w:right="-57"/>
              <w:jc w:val="center"/>
              <w:rPr>
                <w:spacing w:val="-4"/>
                <w:sz w:val="24"/>
                <w:szCs w:val="24"/>
                <w:highlight w:val="none"/>
              </w:rPr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31:16:0205001:70</w:t>
            </w:r>
            <w:r>
              <w:rPr>
                <w:highlight w:val="none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98"/>
              <w:ind w:left="-57" w:right="-57"/>
              <w:jc w:val="center"/>
              <w:rPr>
                <w:spacing w:val="-4"/>
                <w:sz w:val="24"/>
                <w:szCs w:val="24"/>
                <w:highlight w:val="none"/>
              </w:rPr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4 270</w:t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98"/>
              <w:ind w:left="-57" w:right="-57"/>
              <w:jc w:val="center"/>
              <w:rPr>
                <w:spacing w:val="-4"/>
                <w:sz w:val="24"/>
                <w:szCs w:val="24"/>
                <w:highlight w:val="none"/>
              </w:rPr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Белгородская область, г. Белгород, ул.</w:t>
            </w:r>
            <w:r>
              <w:rPr>
                <w:spacing w:val="-4"/>
                <w:sz w:val="24"/>
                <w:szCs w:val="24"/>
                <w:highlight w:val="none"/>
              </w:rPr>
              <w:t xml:space="preserve"> </w:t>
            </w:r>
            <w:r>
              <w:rPr>
                <w:spacing w:val="-4"/>
                <w:sz w:val="24"/>
                <w:szCs w:val="24"/>
                <w:highlight w:val="none"/>
              </w:rPr>
              <w:t xml:space="preserve">Гагарина, 2а</w:t>
            </w:r>
            <w:r>
              <w:rPr>
                <w:highlight w:val="none"/>
              </w:rPr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898"/>
              <w:ind w:left="-57" w:right="-57"/>
              <w:jc w:val="center"/>
              <w:rPr>
                <w:spacing w:val="-4"/>
                <w:sz w:val="24"/>
                <w:szCs w:val="24"/>
                <w:highlight w:val="none"/>
              </w:rPr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собственность</w:t>
            </w:r>
            <w:r>
              <w:rPr>
                <w:highlight w:val="none"/>
              </w:rPr>
            </w:r>
            <w:r/>
          </w:p>
        </w:tc>
        <w:tc>
          <w:tcPr>
            <w:tcW w:w="1984" w:type="dxa"/>
            <w:vAlign w:val="top"/>
            <w:textDirection w:val="lrTb"/>
            <w:noWrap/>
          </w:tcPr>
          <w:p>
            <w:pPr>
              <w:pStyle w:val="898"/>
              <w:ind w:left="-57" w:right="-57"/>
              <w:jc w:val="center"/>
              <w:rPr>
                <w:spacing w:val="-4"/>
                <w:sz w:val="24"/>
                <w:szCs w:val="24"/>
                <w:highlight w:val="none"/>
              </w:rPr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не зарегистрировано</w:t>
            </w:r>
            <w:r>
              <w:rPr>
                <w:highlight w:val="none"/>
              </w:rPr>
            </w:r>
            <w:r/>
          </w:p>
        </w:tc>
      </w:tr>
      <w:tr>
        <w:trPr>
          <w:trHeight w:val="288"/>
        </w:trPr>
        <w:tc>
          <w:tcPr>
            <w:tcW w:w="2269" w:type="dxa"/>
            <w:vAlign w:val="top"/>
            <w:textDirection w:val="lrTb"/>
            <w:noWrap/>
          </w:tcPr>
          <w:p>
            <w:pPr>
              <w:pStyle w:val="898"/>
              <w:ind w:left="-57" w:right="-57"/>
              <w:jc w:val="center"/>
              <w:rPr>
                <w:spacing w:val="-4"/>
                <w:sz w:val="24"/>
                <w:szCs w:val="24"/>
                <w:highlight w:val="none"/>
              </w:rPr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Земельный участок</w:t>
            </w:r>
            <w:r>
              <w:rPr>
                <w:spacing w:val="-4"/>
                <w:sz w:val="24"/>
                <w:szCs w:val="24"/>
                <w:highlight w:val="none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none"/>
              </w:rPr>
              <w:t xml:space="preserve">(Земли населенных пунктов, для размещения Старооскольского участка «Медтехника»)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8"/>
              <w:ind w:left="-57" w:right="-57"/>
              <w:jc w:val="center"/>
              <w:rPr>
                <w:spacing w:val="-4"/>
                <w:sz w:val="24"/>
                <w:szCs w:val="24"/>
                <w:highlight w:val="none"/>
              </w:rPr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31:06:0139002:18</w:t>
            </w:r>
            <w:r>
              <w:rPr>
                <w:highlight w:val="none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98"/>
              <w:ind w:left="-57" w:right="-57"/>
              <w:jc w:val="center"/>
              <w:rPr>
                <w:spacing w:val="-4"/>
                <w:sz w:val="24"/>
                <w:szCs w:val="24"/>
                <w:highlight w:val="none"/>
              </w:rPr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962,7</w:t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98"/>
              <w:ind w:left="-57" w:right="-57"/>
              <w:jc w:val="center"/>
              <w:rPr>
                <w:spacing w:val="-4"/>
                <w:sz w:val="24"/>
                <w:szCs w:val="24"/>
                <w:highlight w:val="none"/>
              </w:rPr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Белгородская область, г. Старый Оскол, ул.Октябрьская, д. 17/14</w:t>
            </w:r>
            <w:r>
              <w:rPr>
                <w:highlight w:val="none"/>
              </w:rPr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898"/>
              <w:ind w:left="-57" w:right="-57"/>
              <w:jc w:val="center"/>
              <w:rPr>
                <w:spacing w:val="-4"/>
                <w:sz w:val="24"/>
                <w:szCs w:val="24"/>
                <w:highlight w:val="none"/>
              </w:rPr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собственность</w:t>
            </w:r>
            <w:r>
              <w:rPr>
                <w:highlight w:val="none"/>
              </w:rPr>
            </w:r>
            <w:r/>
          </w:p>
        </w:tc>
        <w:tc>
          <w:tcPr>
            <w:tcW w:w="1984" w:type="dxa"/>
            <w:vAlign w:val="top"/>
            <w:textDirection w:val="lrTb"/>
            <w:noWrap/>
          </w:tcPr>
          <w:p>
            <w:pPr>
              <w:pStyle w:val="898"/>
              <w:ind w:left="-57" w:right="-57"/>
              <w:jc w:val="center"/>
              <w:rPr>
                <w:spacing w:val="-4"/>
                <w:sz w:val="24"/>
                <w:szCs w:val="24"/>
                <w:highlight w:val="none"/>
              </w:rPr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Зона с особыми условиями</w:t>
            </w:r>
            <w:r>
              <w:rPr>
                <w:spacing w:val="-4"/>
                <w:sz w:val="24"/>
                <w:szCs w:val="24"/>
                <w:highlight w:val="none"/>
              </w:rPr>
              <w:t xml:space="preserve"> использования территории: охранная зона стационарного пункта наблюдений за состоянием окружающей природной среды. Ограничение на хозяйственную деятельность, которая может отразиться на достоверность информации о состоянии окружающей среды, ее загрязнении;</w:t>
            </w:r>
            <w:r>
              <w:rPr>
                <w:highlight w:val="none"/>
              </w:rPr>
            </w:r>
            <w:r/>
          </w:p>
          <w:p>
            <w:pPr>
              <w:pStyle w:val="898"/>
              <w:ind w:left="-57" w:right="-57"/>
              <w:jc w:val="center"/>
              <w:rPr>
                <w:spacing w:val="-4"/>
                <w:sz w:val="24"/>
                <w:szCs w:val="24"/>
                <w:highlight w:val="none"/>
              </w:rPr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срок действия:</w:t>
            </w:r>
            <w:r>
              <w:rPr>
                <w:spacing w:val="-4"/>
                <w:sz w:val="24"/>
                <w:szCs w:val="24"/>
                <w:highlight w:val="none"/>
              </w:rPr>
              <w:br w:type="textWrapping" w:clear="all"/>
            </w:r>
            <w:r>
              <w:rPr>
                <w:spacing w:val="-4"/>
                <w:sz w:val="24"/>
                <w:szCs w:val="24"/>
                <w:highlight w:val="none"/>
              </w:rPr>
              <w:t xml:space="preserve">с 20.07.2020 г.</w:t>
            </w:r>
            <w:r>
              <w:rPr>
                <w:highlight w:val="none"/>
              </w:rPr>
            </w:r>
            <w:r/>
          </w:p>
        </w:tc>
      </w:tr>
    </w:tbl>
    <w:p>
      <w:pPr>
        <w:pStyle w:val="898"/>
        <w:ind w:firstLine="709"/>
        <w:jc w:val="both"/>
        <w:rPr>
          <w:sz w:val="24"/>
          <w:szCs w:val="24"/>
          <w:highlight w:val="none"/>
        </w:rPr>
      </w:pPr>
      <w:r>
        <w:rPr>
          <w:sz w:val="8"/>
          <w:szCs w:val="8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</w:t>
      </w:r>
      <w:r>
        <w:rPr>
          <w:sz w:val="26"/>
          <w:szCs w:val="26"/>
          <w:highlight w:val="none"/>
          <w:lang w:val="en-US"/>
        </w:rPr>
        <w:t xml:space="preserve"> </w:t>
      </w:r>
      <w:r>
        <w:rPr>
          <w:sz w:val="26"/>
          <w:szCs w:val="26"/>
          <w:highlight w:val="none"/>
        </w:rPr>
        <w:t xml:space="preserve">сведения об</w:t>
      </w:r>
      <w:r>
        <w:rPr>
          <w:sz w:val="26"/>
          <w:szCs w:val="26"/>
          <w:highlight w:val="none"/>
        </w:rPr>
        <w:t xml:space="preserve"> объект</w:t>
      </w:r>
      <w:r>
        <w:rPr>
          <w:sz w:val="26"/>
          <w:szCs w:val="26"/>
          <w:highlight w:val="none"/>
        </w:rPr>
        <w:t xml:space="preserve">ах</w:t>
      </w:r>
      <w:r>
        <w:rPr>
          <w:sz w:val="26"/>
          <w:szCs w:val="26"/>
          <w:highlight w:val="none"/>
        </w:rPr>
        <w:t xml:space="preserve"> недвижимого имущества </w:t>
      </w:r>
      <w:r>
        <w:rPr>
          <w:sz w:val="26"/>
          <w:szCs w:val="26"/>
          <w:highlight w:val="none"/>
        </w:rPr>
        <w:t xml:space="preserve">акционерного </w:t>
      </w:r>
      <w:r>
        <w:rPr>
          <w:sz w:val="26"/>
          <w:szCs w:val="26"/>
          <w:highlight w:val="none"/>
        </w:rPr>
        <w:t xml:space="preserve">общества</w:t>
      </w:r>
      <w:r>
        <w:rPr>
          <w:sz w:val="26"/>
          <w:szCs w:val="26"/>
          <w:highlight w:val="none"/>
        </w:rPr>
        <w:t xml:space="preserve">:</w:t>
      </w:r>
      <w:r>
        <w:rPr>
          <w:highlight w:val="none"/>
        </w:rPr>
      </w:r>
      <w:r/>
    </w:p>
    <w:tbl>
      <w:tblPr>
        <w:tblW w:w="9923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69"/>
        <w:gridCol w:w="1417"/>
        <w:gridCol w:w="992"/>
        <w:gridCol w:w="1701"/>
        <w:gridCol w:w="1560"/>
        <w:gridCol w:w="1984"/>
      </w:tblGrid>
      <w:tr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textDirection w:val="lrTb"/>
            <w:noWrap w:val="false"/>
          </w:tcPr>
          <w:p>
            <w:pPr>
              <w:pStyle w:val="898"/>
              <w:ind w:left="-113" w:right="-113"/>
              <w:jc w:val="center"/>
              <w:rPr>
                <w:spacing w:val="-4"/>
                <w:sz w:val="24"/>
                <w:szCs w:val="24"/>
                <w:highlight w:val="none"/>
              </w:rPr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Наименование</w:t>
            </w:r>
            <w:r>
              <w:rPr>
                <w:highlight w:val="none"/>
              </w:rPr>
            </w:r>
            <w:r/>
          </w:p>
          <w:p>
            <w:pPr>
              <w:pStyle w:val="898"/>
              <w:ind w:left="-113" w:right="-113"/>
              <w:jc w:val="center"/>
              <w:rPr>
                <w:spacing w:val="-4"/>
                <w:sz w:val="24"/>
                <w:szCs w:val="24"/>
                <w:highlight w:val="none"/>
              </w:rPr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и назначение </w:t>
            </w:r>
            <w:r>
              <w:rPr>
                <w:spacing w:val="-4"/>
                <w:sz w:val="24"/>
                <w:szCs w:val="24"/>
                <w:highlight w:val="none"/>
              </w:rPr>
              <w:t xml:space="preserve">объекта недвижимости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8"/>
              <w:ind w:left="-113" w:right="-113"/>
              <w:jc w:val="center"/>
              <w:rPr>
                <w:spacing w:val="-4"/>
                <w:sz w:val="24"/>
                <w:szCs w:val="24"/>
                <w:highlight w:val="none"/>
              </w:rPr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Кадастровый номер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898"/>
              <w:ind w:left="-113" w:right="-113"/>
              <w:jc w:val="center"/>
              <w:rPr>
                <w:spacing w:val="-4"/>
                <w:sz w:val="24"/>
                <w:szCs w:val="24"/>
                <w:highlight w:val="none"/>
              </w:rPr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Общая площадь, кв.м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pStyle w:val="898"/>
              <w:ind w:left="-113" w:right="-113"/>
              <w:jc w:val="center"/>
              <w:rPr>
                <w:spacing w:val="-4"/>
                <w:sz w:val="24"/>
                <w:szCs w:val="24"/>
                <w:highlight w:val="none"/>
              </w:rPr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Адрес местоположения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/>
          </w:tcPr>
          <w:p>
            <w:pPr>
              <w:pStyle w:val="898"/>
              <w:ind w:left="-113" w:right="-113"/>
              <w:jc w:val="center"/>
              <w:rPr>
                <w:spacing w:val="-4"/>
                <w:sz w:val="24"/>
                <w:szCs w:val="24"/>
                <w:highlight w:val="none"/>
              </w:rPr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Вид права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8"/>
              <w:ind w:left="-113" w:right="-113"/>
              <w:jc w:val="center"/>
              <w:rPr>
                <w:spacing w:val="-4"/>
                <w:sz w:val="24"/>
                <w:szCs w:val="24"/>
                <w:highlight w:val="none"/>
              </w:rPr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Ограничение прав</w:t>
            </w:r>
            <w:r>
              <w:rPr>
                <w:highlight w:val="none"/>
              </w:rPr>
            </w:r>
            <w:r/>
          </w:p>
          <w:p>
            <w:pPr>
              <w:pStyle w:val="898"/>
              <w:ind w:left="-113" w:right="-113"/>
              <w:jc w:val="center"/>
              <w:rPr>
                <w:spacing w:val="-4"/>
                <w:sz w:val="24"/>
                <w:szCs w:val="24"/>
                <w:highlight w:val="none"/>
              </w:rPr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и обременение объекта недвижимости</w:t>
            </w:r>
            <w:r>
              <w:rPr>
                <w:highlight w:val="none"/>
              </w:rPr>
            </w:r>
            <w:r/>
          </w:p>
        </w:tc>
      </w:tr>
      <w:tr>
        <w:trPr>
          <w:trHeight w:val="288"/>
        </w:trPr>
        <w:tc>
          <w:tcPr>
            <w:tcW w:w="2269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color w:val="000000"/>
                <w:spacing w:val="-4"/>
                <w:sz w:val="24"/>
                <w:szCs w:val="24"/>
                <w:highlight w:val="none"/>
              </w:rPr>
            </w:pPr>
            <w:r>
              <w:rPr>
                <w:color w:val="000000"/>
                <w:spacing w:val="-4"/>
                <w:sz w:val="24"/>
                <w:szCs w:val="24"/>
                <w:highlight w:val="none"/>
              </w:rPr>
              <w:t xml:space="preserve">Нежилое здание производственно-складское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color w:val="000000"/>
                <w:spacing w:val="-4"/>
                <w:sz w:val="24"/>
                <w:szCs w:val="24"/>
                <w:highlight w:val="none"/>
              </w:rPr>
            </w:pPr>
            <w:r>
              <w:rPr>
                <w:color w:val="000000"/>
                <w:spacing w:val="-4"/>
                <w:sz w:val="24"/>
                <w:szCs w:val="24"/>
                <w:highlight w:val="none"/>
              </w:rPr>
              <w:t xml:space="preserve">31:16:0101001:17132</w:t>
            </w:r>
            <w:r>
              <w:rPr>
                <w:highlight w:val="none"/>
              </w:rPr>
            </w:r>
            <w:r/>
          </w:p>
        </w:tc>
        <w:tc>
          <w:tcPr>
            <w:tcW w:w="992" w:type="dxa"/>
            <w:vAlign w:val="top"/>
            <w:textDirection w:val="lrTb"/>
            <w:noWrap/>
          </w:tcPr>
          <w:p>
            <w:pPr>
              <w:pStyle w:val="898"/>
              <w:jc w:val="center"/>
              <w:rPr>
                <w:color w:val="000000"/>
                <w:spacing w:val="-4"/>
                <w:sz w:val="24"/>
                <w:szCs w:val="24"/>
                <w:highlight w:val="none"/>
              </w:rPr>
            </w:pPr>
            <w:r>
              <w:rPr>
                <w:color w:val="000000"/>
                <w:spacing w:val="-4"/>
                <w:sz w:val="24"/>
                <w:szCs w:val="24"/>
                <w:highlight w:val="none"/>
              </w:rPr>
              <w:t xml:space="preserve">819,6</w:t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pStyle w:val="898"/>
              <w:jc w:val="center"/>
              <w:rPr>
                <w:color w:val="000000"/>
                <w:spacing w:val="-4"/>
                <w:sz w:val="24"/>
                <w:szCs w:val="24"/>
                <w:highlight w:val="none"/>
              </w:rPr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Белгородская область, г. Белгород, ул. Гагарина, 2а</w:t>
            </w:r>
            <w:r>
              <w:rPr>
                <w:highlight w:val="none"/>
              </w:rPr>
            </w:r>
            <w:r/>
          </w:p>
        </w:tc>
        <w:tc>
          <w:tcPr>
            <w:tcW w:w="1560" w:type="dxa"/>
            <w:vAlign w:val="top"/>
            <w:textDirection w:val="lrTb"/>
            <w:noWrap/>
          </w:tcPr>
          <w:p>
            <w:pPr>
              <w:pStyle w:val="898"/>
              <w:ind w:left="-57" w:right="-57"/>
              <w:jc w:val="center"/>
              <w:rPr>
                <w:spacing w:val="-4"/>
                <w:sz w:val="24"/>
                <w:szCs w:val="24"/>
                <w:highlight w:val="none"/>
              </w:rPr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собственность</w:t>
            </w:r>
            <w:r>
              <w:rPr>
                <w:highlight w:val="none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color w:val="000000"/>
                <w:spacing w:val="-4"/>
                <w:sz w:val="24"/>
                <w:szCs w:val="24"/>
                <w:highlight w:val="none"/>
              </w:rPr>
            </w:pPr>
            <w:r>
              <w:rPr>
                <w:color w:val="000000"/>
                <w:spacing w:val="-4"/>
                <w:sz w:val="24"/>
                <w:szCs w:val="24"/>
                <w:highlight w:val="none"/>
              </w:rPr>
              <w:t xml:space="preserve">не </w:t>
            </w:r>
            <w:r>
              <w:rPr>
                <w:spacing w:val="-4"/>
                <w:sz w:val="24"/>
                <w:szCs w:val="24"/>
                <w:highlight w:val="none"/>
              </w:rPr>
              <w:t xml:space="preserve">зарегистрировано</w:t>
            </w:r>
            <w:r>
              <w:rPr>
                <w:highlight w:val="none"/>
              </w:rPr>
            </w:r>
            <w:r/>
          </w:p>
        </w:tc>
      </w:tr>
      <w:tr>
        <w:trPr>
          <w:trHeight w:val="288"/>
        </w:trPr>
        <w:tc>
          <w:tcPr>
            <w:tcW w:w="2269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color w:val="000000"/>
                <w:spacing w:val="-4"/>
                <w:sz w:val="24"/>
                <w:szCs w:val="24"/>
                <w:highlight w:val="none"/>
              </w:rPr>
            </w:pPr>
            <w:r>
              <w:rPr>
                <w:color w:val="000000"/>
                <w:spacing w:val="-4"/>
                <w:sz w:val="24"/>
                <w:szCs w:val="24"/>
                <w:highlight w:val="none"/>
              </w:rPr>
              <w:t xml:space="preserve">Нежилое здание административно-производственное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color w:val="000000"/>
                <w:spacing w:val="-4"/>
                <w:sz w:val="24"/>
                <w:szCs w:val="24"/>
                <w:highlight w:val="none"/>
              </w:rPr>
            </w:pPr>
            <w:r>
              <w:rPr>
                <w:color w:val="000000"/>
                <w:spacing w:val="-4"/>
                <w:sz w:val="24"/>
                <w:szCs w:val="24"/>
                <w:highlight w:val="none"/>
              </w:rPr>
              <w:t xml:space="preserve">31:16:0205001:795</w:t>
            </w:r>
            <w:r>
              <w:rPr>
                <w:highlight w:val="none"/>
              </w:rPr>
            </w:r>
            <w:r/>
          </w:p>
        </w:tc>
        <w:tc>
          <w:tcPr>
            <w:tcW w:w="992" w:type="dxa"/>
            <w:vAlign w:val="top"/>
            <w:textDirection w:val="lrTb"/>
            <w:noWrap/>
          </w:tcPr>
          <w:p>
            <w:pPr>
              <w:pStyle w:val="898"/>
              <w:jc w:val="center"/>
              <w:rPr>
                <w:color w:val="000000"/>
                <w:spacing w:val="-4"/>
                <w:sz w:val="24"/>
                <w:szCs w:val="24"/>
                <w:highlight w:val="none"/>
              </w:rPr>
            </w:pPr>
            <w:r>
              <w:rPr>
                <w:color w:val="000000"/>
                <w:spacing w:val="-4"/>
                <w:sz w:val="24"/>
                <w:szCs w:val="24"/>
                <w:highlight w:val="none"/>
              </w:rPr>
              <w:t xml:space="preserve">726</w:t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pStyle w:val="898"/>
              <w:jc w:val="center"/>
              <w:rPr>
                <w:color w:val="000000"/>
                <w:spacing w:val="-4"/>
                <w:sz w:val="24"/>
                <w:szCs w:val="24"/>
                <w:highlight w:val="none"/>
              </w:rPr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Белгородская область, г. Белгород, ул. Гагарина, 2а</w:t>
            </w:r>
            <w:r>
              <w:rPr>
                <w:highlight w:val="none"/>
              </w:rPr>
            </w:r>
            <w:r/>
          </w:p>
        </w:tc>
        <w:tc>
          <w:tcPr>
            <w:tcW w:w="1560" w:type="dxa"/>
            <w:vAlign w:val="top"/>
            <w:textDirection w:val="lrTb"/>
            <w:noWrap/>
          </w:tcPr>
          <w:p>
            <w:pPr>
              <w:pStyle w:val="898"/>
              <w:ind w:left="-57" w:right="-57"/>
              <w:jc w:val="center"/>
              <w:rPr>
                <w:spacing w:val="-4"/>
                <w:sz w:val="24"/>
                <w:szCs w:val="24"/>
                <w:highlight w:val="none"/>
              </w:rPr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собственность</w:t>
            </w:r>
            <w:r>
              <w:rPr>
                <w:highlight w:val="none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pacing w:val="-4"/>
                <w:sz w:val="24"/>
                <w:szCs w:val="24"/>
                <w:highlight w:val="none"/>
              </w:rPr>
            </w:pPr>
            <w:r>
              <w:rPr>
                <w:color w:val="000000"/>
                <w:spacing w:val="-4"/>
                <w:sz w:val="24"/>
                <w:szCs w:val="24"/>
                <w:highlight w:val="none"/>
              </w:rPr>
              <w:t xml:space="preserve">не </w:t>
            </w:r>
            <w:r>
              <w:rPr>
                <w:spacing w:val="-4"/>
                <w:sz w:val="24"/>
                <w:szCs w:val="24"/>
                <w:highlight w:val="none"/>
              </w:rPr>
              <w:t xml:space="preserve">зарегистрировано</w:t>
            </w:r>
            <w:r>
              <w:rPr>
                <w:highlight w:val="none"/>
              </w:rPr>
            </w:r>
            <w:r/>
          </w:p>
        </w:tc>
      </w:tr>
      <w:tr>
        <w:trPr>
          <w:trHeight w:val="288"/>
        </w:trPr>
        <w:tc>
          <w:tcPr>
            <w:tcW w:w="2269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color w:val="000000"/>
                <w:spacing w:val="-4"/>
                <w:sz w:val="24"/>
                <w:szCs w:val="24"/>
                <w:highlight w:val="none"/>
              </w:rPr>
            </w:pPr>
            <w:r>
              <w:rPr>
                <w:color w:val="000000"/>
                <w:spacing w:val="-4"/>
                <w:sz w:val="24"/>
                <w:szCs w:val="24"/>
                <w:highlight w:val="none"/>
              </w:rPr>
              <w:t xml:space="preserve">Нежилое здание</w:t>
            </w:r>
            <w:r>
              <w:rPr>
                <w:color w:val="000000"/>
                <w:spacing w:val="-4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  <w:highlight w:val="none"/>
              </w:rPr>
              <w:t xml:space="preserve">гаража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color w:val="000000"/>
                <w:spacing w:val="-4"/>
                <w:sz w:val="24"/>
                <w:szCs w:val="24"/>
                <w:highlight w:val="none"/>
              </w:rPr>
            </w:pPr>
            <w:r>
              <w:rPr>
                <w:color w:val="000000"/>
                <w:spacing w:val="-4"/>
                <w:sz w:val="24"/>
                <w:szCs w:val="24"/>
                <w:highlight w:val="none"/>
              </w:rPr>
              <w:t xml:space="preserve">31:16:0101001:19433</w:t>
            </w:r>
            <w:r>
              <w:rPr>
                <w:highlight w:val="none"/>
              </w:rPr>
            </w:r>
            <w:r/>
          </w:p>
        </w:tc>
        <w:tc>
          <w:tcPr>
            <w:tcW w:w="992" w:type="dxa"/>
            <w:vAlign w:val="top"/>
            <w:textDirection w:val="lrTb"/>
            <w:noWrap/>
          </w:tcPr>
          <w:p>
            <w:pPr>
              <w:pStyle w:val="898"/>
              <w:jc w:val="center"/>
              <w:rPr>
                <w:color w:val="000000"/>
                <w:spacing w:val="-4"/>
                <w:sz w:val="24"/>
                <w:szCs w:val="24"/>
                <w:highlight w:val="none"/>
              </w:rPr>
            </w:pPr>
            <w:r>
              <w:rPr>
                <w:color w:val="000000"/>
                <w:spacing w:val="-4"/>
                <w:sz w:val="24"/>
                <w:szCs w:val="24"/>
                <w:highlight w:val="none"/>
              </w:rPr>
              <w:t xml:space="preserve">365</w:t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pStyle w:val="898"/>
              <w:jc w:val="center"/>
              <w:rPr>
                <w:color w:val="000000"/>
                <w:spacing w:val="-4"/>
                <w:sz w:val="24"/>
                <w:szCs w:val="24"/>
                <w:highlight w:val="none"/>
              </w:rPr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Белгородская область, г. Белгород, ул. Гагарина, 2а</w:t>
            </w:r>
            <w:r>
              <w:rPr>
                <w:highlight w:val="none"/>
              </w:rPr>
            </w:r>
            <w:r/>
          </w:p>
        </w:tc>
        <w:tc>
          <w:tcPr>
            <w:tcW w:w="1560" w:type="dxa"/>
            <w:vAlign w:val="top"/>
            <w:textDirection w:val="lrTb"/>
            <w:noWrap/>
          </w:tcPr>
          <w:p>
            <w:pPr>
              <w:pStyle w:val="898"/>
              <w:ind w:left="-57" w:right="-57"/>
              <w:jc w:val="center"/>
              <w:rPr>
                <w:spacing w:val="-4"/>
                <w:sz w:val="24"/>
                <w:szCs w:val="24"/>
                <w:highlight w:val="none"/>
              </w:rPr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собственность</w:t>
            </w:r>
            <w:r>
              <w:rPr>
                <w:highlight w:val="none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pacing w:val="-4"/>
                <w:sz w:val="24"/>
                <w:szCs w:val="24"/>
                <w:highlight w:val="none"/>
              </w:rPr>
            </w:pPr>
            <w:r>
              <w:rPr>
                <w:color w:val="000000"/>
                <w:spacing w:val="-4"/>
                <w:sz w:val="24"/>
                <w:szCs w:val="24"/>
                <w:highlight w:val="none"/>
              </w:rPr>
              <w:t xml:space="preserve">не </w:t>
            </w:r>
            <w:r>
              <w:rPr>
                <w:spacing w:val="-4"/>
                <w:sz w:val="24"/>
                <w:szCs w:val="24"/>
                <w:highlight w:val="none"/>
              </w:rPr>
              <w:t xml:space="preserve">зарегистрировано</w:t>
            </w:r>
            <w:r>
              <w:rPr>
                <w:highlight w:val="none"/>
              </w:rPr>
            </w:r>
            <w:r/>
          </w:p>
        </w:tc>
      </w:tr>
      <w:tr>
        <w:trPr>
          <w:trHeight w:val="288"/>
        </w:trPr>
        <w:tc>
          <w:tcPr>
            <w:tcW w:w="2269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color w:val="000000"/>
                <w:spacing w:val="-4"/>
                <w:sz w:val="24"/>
                <w:szCs w:val="24"/>
                <w:highlight w:val="none"/>
              </w:rPr>
            </w:pPr>
            <w:r>
              <w:rPr>
                <w:color w:val="000000"/>
                <w:spacing w:val="-4"/>
                <w:sz w:val="24"/>
                <w:szCs w:val="24"/>
                <w:highlight w:val="none"/>
              </w:rPr>
              <w:t xml:space="preserve">Нежилое здание</w:t>
            </w:r>
            <w:r>
              <w:rPr>
                <w:color w:val="000000"/>
                <w:spacing w:val="-4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  <w:highlight w:val="none"/>
              </w:rPr>
              <w:t xml:space="preserve">гаража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color w:val="000000"/>
                <w:spacing w:val="-4"/>
                <w:sz w:val="24"/>
                <w:szCs w:val="24"/>
                <w:highlight w:val="none"/>
              </w:rPr>
            </w:pPr>
            <w:r>
              <w:rPr>
                <w:color w:val="000000"/>
                <w:spacing w:val="-4"/>
                <w:sz w:val="24"/>
                <w:szCs w:val="24"/>
                <w:highlight w:val="none"/>
              </w:rPr>
              <w:t xml:space="preserve">31:16:0205001:796</w:t>
            </w:r>
            <w:r>
              <w:rPr>
                <w:highlight w:val="none"/>
              </w:rPr>
            </w:r>
            <w:r/>
          </w:p>
        </w:tc>
        <w:tc>
          <w:tcPr>
            <w:tcW w:w="992" w:type="dxa"/>
            <w:vAlign w:val="top"/>
            <w:textDirection w:val="lrTb"/>
            <w:noWrap/>
          </w:tcPr>
          <w:p>
            <w:pPr>
              <w:pStyle w:val="898"/>
              <w:jc w:val="center"/>
              <w:rPr>
                <w:color w:val="000000"/>
                <w:spacing w:val="-4"/>
                <w:sz w:val="24"/>
                <w:szCs w:val="24"/>
                <w:highlight w:val="none"/>
              </w:rPr>
            </w:pPr>
            <w:r>
              <w:rPr>
                <w:color w:val="000000"/>
                <w:spacing w:val="-4"/>
                <w:sz w:val="24"/>
                <w:szCs w:val="24"/>
                <w:highlight w:val="none"/>
              </w:rPr>
              <w:t xml:space="preserve">113</w:t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pStyle w:val="898"/>
              <w:jc w:val="center"/>
              <w:rPr>
                <w:color w:val="000000"/>
                <w:spacing w:val="-4"/>
                <w:sz w:val="24"/>
                <w:szCs w:val="24"/>
                <w:highlight w:val="none"/>
              </w:rPr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Белгородская область, г. Белгород, ул. Гагарина, 2а</w:t>
            </w:r>
            <w:r>
              <w:rPr>
                <w:highlight w:val="none"/>
              </w:rPr>
            </w:r>
            <w:r/>
          </w:p>
        </w:tc>
        <w:tc>
          <w:tcPr>
            <w:tcW w:w="1560" w:type="dxa"/>
            <w:vAlign w:val="top"/>
            <w:textDirection w:val="lrTb"/>
            <w:noWrap/>
          </w:tcPr>
          <w:p>
            <w:pPr>
              <w:pStyle w:val="898"/>
              <w:ind w:left="-57" w:right="-57"/>
              <w:jc w:val="center"/>
              <w:rPr>
                <w:spacing w:val="-4"/>
                <w:sz w:val="24"/>
                <w:szCs w:val="24"/>
                <w:highlight w:val="none"/>
              </w:rPr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собственность</w:t>
            </w:r>
            <w:r>
              <w:rPr>
                <w:highlight w:val="none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pacing w:val="-4"/>
                <w:sz w:val="24"/>
                <w:szCs w:val="24"/>
                <w:highlight w:val="none"/>
              </w:rPr>
            </w:pPr>
            <w:r>
              <w:rPr>
                <w:color w:val="000000"/>
                <w:spacing w:val="-4"/>
                <w:sz w:val="24"/>
                <w:szCs w:val="24"/>
                <w:highlight w:val="none"/>
              </w:rPr>
              <w:t xml:space="preserve">не </w:t>
            </w:r>
            <w:r>
              <w:rPr>
                <w:spacing w:val="-4"/>
                <w:sz w:val="24"/>
                <w:szCs w:val="24"/>
                <w:highlight w:val="none"/>
              </w:rPr>
              <w:t xml:space="preserve">зарегистрировано</w:t>
            </w:r>
            <w:r>
              <w:rPr>
                <w:highlight w:val="none"/>
              </w:rPr>
            </w:r>
            <w:r/>
          </w:p>
        </w:tc>
      </w:tr>
      <w:tr>
        <w:trPr>
          <w:trHeight w:val="288"/>
        </w:trPr>
        <w:tc>
          <w:tcPr>
            <w:tcW w:w="2269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color w:val="000000"/>
                <w:spacing w:val="-4"/>
                <w:sz w:val="24"/>
                <w:szCs w:val="24"/>
                <w:highlight w:val="none"/>
              </w:rPr>
            </w:pPr>
            <w:r>
              <w:rPr>
                <w:color w:val="000000"/>
                <w:spacing w:val="-4"/>
                <w:sz w:val="24"/>
                <w:szCs w:val="24"/>
                <w:highlight w:val="none"/>
              </w:rPr>
              <w:t xml:space="preserve">Нежилое здание</w:t>
            </w:r>
            <w:r>
              <w:rPr>
                <w:color w:val="000000"/>
                <w:spacing w:val="-4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  <w:highlight w:val="none"/>
              </w:rPr>
              <w:t xml:space="preserve">(является объектом культурного наследия)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color w:val="000000"/>
                <w:spacing w:val="-4"/>
                <w:sz w:val="24"/>
                <w:szCs w:val="24"/>
                <w:highlight w:val="none"/>
              </w:rPr>
            </w:pPr>
            <w:r>
              <w:rPr>
                <w:color w:val="000000"/>
                <w:spacing w:val="-4"/>
                <w:sz w:val="24"/>
                <w:szCs w:val="24"/>
                <w:highlight w:val="none"/>
              </w:rPr>
              <w:t xml:space="preserve">31:06:0139002:375</w:t>
            </w:r>
            <w:r>
              <w:rPr>
                <w:highlight w:val="none"/>
              </w:rPr>
            </w:r>
            <w:r/>
          </w:p>
        </w:tc>
        <w:tc>
          <w:tcPr>
            <w:tcW w:w="992" w:type="dxa"/>
            <w:vAlign w:val="top"/>
            <w:textDirection w:val="lrTb"/>
            <w:noWrap/>
          </w:tcPr>
          <w:p>
            <w:pPr>
              <w:pStyle w:val="898"/>
              <w:jc w:val="center"/>
              <w:rPr>
                <w:color w:val="000000"/>
                <w:spacing w:val="-4"/>
                <w:sz w:val="24"/>
                <w:szCs w:val="24"/>
                <w:highlight w:val="none"/>
              </w:rPr>
            </w:pPr>
            <w:r>
              <w:rPr>
                <w:color w:val="000000"/>
                <w:spacing w:val="-4"/>
                <w:sz w:val="24"/>
                <w:szCs w:val="24"/>
                <w:highlight w:val="none"/>
              </w:rPr>
              <w:t xml:space="preserve">315</w:t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pStyle w:val="898"/>
              <w:ind w:left="-57" w:right="-57"/>
              <w:jc w:val="center"/>
              <w:rPr>
                <w:spacing w:val="-4"/>
                <w:sz w:val="24"/>
                <w:szCs w:val="24"/>
                <w:highlight w:val="none"/>
              </w:rPr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Белгородская область, </w:t>
            </w:r>
            <w:r>
              <w:rPr>
                <w:spacing w:val="-10"/>
                <w:sz w:val="24"/>
                <w:szCs w:val="24"/>
                <w:highlight w:val="none"/>
              </w:rPr>
              <w:t xml:space="preserve">г.Старый Оскол,</w:t>
            </w:r>
            <w:r>
              <w:rPr>
                <w:spacing w:val="-4"/>
                <w:sz w:val="24"/>
                <w:szCs w:val="24"/>
                <w:highlight w:val="none"/>
              </w:rPr>
              <w:t xml:space="preserve"> ул.Октябрьская, д. 17/14</w:t>
            </w:r>
            <w:r>
              <w:rPr>
                <w:highlight w:val="none"/>
              </w:rPr>
            </w:r>
            <w:r/>
          </w:p>
        </w:tc>
        <w:tc>
          <w:tcPr>
            <w:tcW w:w="1560" w:type="dxa"/>
            <w:vAlign w:val="top"/>
            <w:textDirection w:val="lrTb"/>
            <w:noWrap/>
          </w:tcPr>
          <w:p>
            <w:pPr>
              <w:pStyle w:val="898"/>
              <w:ind w:left="-57" w:right="-57"/>
              <w:jc w:val="center"/>
              <w:rPr>
                <w:spacing w:val="-4"/>
                <w:sz w:val="24"/>
                <w:szCs w:val="24"/>
                <w:highlight w:val="none"/>
              </w:rPr>
            </w:pPr>
            <w:r>
              <w:rPr>
                <w:spacing w:val="-4"/>
                <w:sz w:val="24"/>
                <w:szCs w:val="24"/>
                <w:highlight w:val="none"/>
              </w:rPr>
              <w:t xml:space="preserve">собственность</w:t>
            </w:r>
            <w:r>
              <w:rPr>
                <w:highlight w:val="none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color w:val="000000"/>
                <w:spacing w:val="-4"/>
                <w:sz w:val="24"/>
                <w:szCs w:val="24"/>
                <w:highlight w:val="none"/>
              </w:rPr>
            </w:pPr>
            <w:r>
              <w:rPr>
                <w:color w:val="000000"/>
                <w:spacing w:val="-4"/>
                <w:sz w:val="24"/>
                <w:szCs w:val="24"/>
                <w:highlight w:val="none"/>
              </w:rPr>
              <w:t xml:space="preserve">не </w:t>
            </w:r>
            <w:r>
              <w:rPr>
                <w:spacing w:val="-4"/>
                <w:sz w:val="24"/>
                <w:szCs w:val="24"/>
                <w:highlight w:val="none"/>
              </w:rPr>
              <w:t xml:space="preserve">зарегистрировано</w:t>
            </w:r>
            <w:r>
              <w:rPr>
                <w:highlight w:val="none"/>
              </w:rPr>
            </w:r>
            <w:r/>
          </w:p>
        </w:tc>
      </w:tr>
    </w:tbl>
    <w:p>
      <w:pPr>
        <w:pStyle w:val="898"/>
        <w:ind w:firstLine="709"/>
        <w:jc w:val="both"/>
        <w:rPr>
          <w:sz w:val="8"/>
          <w:szCs w:val="8"/>
          <w:highlight w:val="none"/>
        </w:rPr>
      </w:pPr>
      <w:r>
        <w:rPr>
          <w:sz w:val="8"/>
          <w:szCs w:val="8"/>
          <w:highlight w:val="none"/>
        </w:rPr>
      </w:r>
      <w:r>
        <w:rPr>
          <w:highlight w:val="none"/>
        </w:rPr>
      </w:r>
      <w:r/>
    </w:p>
    <w:p>
      <w:pPr>
        <w:pStyle w:val="926"/>
        <w:numPr>
          <w:ilvl w:val="0"/>
          <w:numId w:val="1"/>
        </w:numPr>
        <w:contextualSpacing/>
        <w:ind w:left="0" w:firstLine="709"/>
        <w:jc w:val="both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Способ приватизации и форма подачи предложений о цене</w:t>
      </w:r>
      <w:r>
        <w:rPr>
          <w:b/>
          <w:sz w:val="26"/>
          <w:szCs w:val="26"/>
          <w:highlight w:val="none"/>
        </w:rPr>
        <w:t xml:space="preserve"> имущества</w:t>
      </w:r>
      <w:r>
        <w:rPr>
          <w:b/>
          <w:sz w:val="26"/>
          <w:szCs w:val="26"/>
          <w:highlight w:val="none"/>
        </w:rPr>
        <w:t xml:space="preserve">, начальная цена продажи имущества</w:t>
      </w:r>
      <w:r>
        <w:rPr>
          <w:b/>
          <w:sz w:val="26"/>
          <w:szCs w:val="26"/>
          <w:highlight w:val="none"/>
        </w:rPr>
        <w:t xml:space="preserve"> (цена первоначального предложения)</w:t>
      </w:r>
      <w:r>
        <w:rPr>
          <w:b/>
          <w:sz w:val="26"/>
          <w:szCs w:val="26"/>
          <w:highlight w:val="none"/>
        </w:rPr>
        <w:t xml:space="preserve">,</w:t>
      </w:r>
      <w:r>
        <w:rPr>
          <w:b/>
          <w:sz w:val="26"/>
          <w:szCs w:val="26"/>
          <w:highlight w:val="none"/>
        </w:rPr>
        <w:t xml:space="preserve"> величина снижения цены первоначального предложения («шаг понижения»), </w:t>
      </w:r>
      <w:r>
        <w:rPr>
          <w:b/>
          <w:sz w:val="26"/>
          <w:szCs w:val="26"/>
          <w:highlight w:val="none"/>
        </w:rPr>
        <w:t xml:space="preserve">величина повышения цены («шаг аукциона»), минимальная цена предложения, </w:t>
      </w:r>
      <w:r>
        <w:rPr>
          <w:b/>
          <w:sz w:val="26"/>
          <w:szCs w:val="26"/>
          <w:highlight w:val="none"/>
        </w:rPr>
        <w:t xml:space="preserve">по которой может быть продано имущество (цена отсечения), </w:t>
      </w:r>
      <w:r>
        <w:rPr>
          <w:b/>
          <w:sz w:val="26"/>
          <w:szCs w:val="26"/>
          <w:highlight w:val="none"/>
        </w:rPr>
        <w:t xml:space="preserve">размер задатка</w:t>
      </w:r>
      <w:r>
        <w:rPr>
          <w:b/>
          <w:sz w:val="26"/>
          <w:szCs w:val="26"/>
          <w:highlight w:val="none"/>
        </w:rPr>
        <w:t xml:space="preserve">: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- способ приватизации имущества: </w:t>
      </w:r>
      <w:r>
        <w:rPr>
          <w:sz w:val="26"/>
          <w:szCs w:val="26"/>
          <w:highlight w:val="none"/>
        </w:rPr>
        <w:t xml:space="preserve">продажа имущества пос</w:t>
      </w:r>
      <w:r>
        <w:rPr>
          <w:sz w:val="26"/>
          <w:szCs w:val="26"/>
          <w:highlight w:val="none"/>
        </w:rPr>
        <w:t xml:space="preserve">редством </w:t>
      </w:r>
      <w:r>
        <w:rPr>
          <w:sz w:val="26"/>
          <w:szCs w:val="26"/>
          <w:highlight w:val="none"/>
        </w:rPr>
        <w:t xml:space="preserve">публичного предложения с </w:t>
      </w:r>
      <w:r>
        <w:rPr>
          <w:sz w:val="26"/>
          <w:szCs w:val="26"/>
          <w:highlight w:val="none"/>
        </w:rPr>
        <w:t xml:space="preserve">открытой формой подачи предложений о приобретении имущества в течение одной процедуры проведения такой продажи;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форма проведения продажи: электронная;</w:t>
      </w:r>
      <w:r>
        <w:rPr>
          <w:highlight w:val="none"/>
        </w:rPr>
      </w:r>
      <w:r/>
    </w:p>
    <w:p>
      <w:pPr>
        <w:pStyle w:val="915"/>
        <w:ind w:firstLine="709"/>
        <w:jc w:val="both"/>
        <w:spacing w:after="0" w:afterAutospacing="0" w:line="240" w:lineRule="auto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цена первоначального предложения (</w:t>
      </w:r>
      <w:r>
        <w:rPr>
          <w:spacing w:val="-3"/>
          <w:sz w:val="26"/>
          <w:szCs w:val="26"/>
          <w:highlight w:val="none"/>
        </w:rPr>
        <w:t xml:space="preserve">начальная цена имущества</w:t>
      </w:r>
      <w:r>
        <w:rPr>
          <w:sz w:val="26"/>
          <w:szCs w:val="26"/>
          <w:highlight w:val="none"/>
        </w:rPr>
        <w:t xml:space="preserve">): </w:t>
      </w:r>
      <w:r>
        <w:rPr>
          <w:spacing w:val="-3"/>
          <w:sz w:val="26"/>
          <w:szCs w:val="26"/>
          <w:highlight w:val="none"/>
        </w:rPr>
        <w:t xml:space="preserve">57 000 000 </w:t>
      </w:r>
      <w:r>
        <w:rPr>
          <w:spacing w:val="-3"/>
          <w:sz w:val="26"/>
          <w:szCs w:val="26"/>
          <w:highlight w:val="none"/>
        </w:rPr>
        <w:t xml:space="preserve">(пятьдесят семь</w:t>
      </w:r>
      <w:r>
        <w:rPr>
          <w:spacing w:val="-3"/>
          <w:sz w:val="26"/>
          <w:szCs w:val="26"/>
          <w:highlight w:val="none"/>
        </w:rPr>
        <w:t xml:space="preserve"> миллионов)</w:t>
      </w:r>
      <w:r>
        <w:rPr>
          <w:spacing w:val="-3"/>
          <w:sz w:val="26"/>
          <w:szCs w:val="26"/>
          <w:highlight w:val="none"/>
        </w:rPr>
        <w:t xml:space="preserve"> </w:t>
      </w:r>
      <w:r>
        <w:rPr>
          <w:spacing w:val="-3"/>
          <w:sz w:val="26"/>
          <w:szCs w:val="26"/>
          <w:highlight w:val="none"/>
        </w:rPr>
        <w:t xml:space="preserve">рубл</w:t>
      </w:r>
      <w:r>
        <w:rPr>
          <w:spacing w:val="-3"/>
          <w:sz w:val="26"/>
          <w:szCs w:val="26"/>
          <w:highlight w:val="none"/>
        </w:rPr>
        <w:t xml:space="preserve">ей</w:t>
      </w:r>
      <w:r>
        <w:rPr>
          <w:spacing w:val="-3"/>
          <w:sz w:val="26"/>
          <w:szCs w:val="26"/>
          <w:highlight w:val="none"/>
        </w:rPr>
        <w:t xml:space="preserve"> в соответствии с </w:t>
      </w:r>
      <w:r>
        <w:rPr>
          <w:sz w:val="26"/>
          <w:szCs w:val="26"/>
          <w:highlight w:val="none"/>
        </w:rPr>
        <w:t xml:space="preserve">отчет</w:t>
      </w:r>
      <w:r>
        <w:rPr>
          <w:sz w:val="26"/>
          <w:szCs w:val="26"/>
          <w:highlight w:val="none"/>
        </w:rPr>
        <w:t xml:space="preserve">ом</w:t>
      </w:r>
      <w:r>
        <w:rPr>
          <w:sz w:val="26"/>
          <w:szCs w:val="26"/>
          <w:highlight w:val="none"/>
        </w:rPr>
        <w:t xml:space="preserve"> о</w:t>
      </w:r>
      <w:r>
        <w:rPr>
          <w:sz w:val="26"/>
          <w:szCs w:val="26"/>
          <w:highlight w:val="none"/>
        </w:rPr>
        <w:t xml:space="preserve">б оценке рыночной стоимости пакета </w:t>
      </w:r>
      <w:r>
        <w:rPr>
          <w:sz w:val="26"/>
          <w:szCs w:val="26"/>
          <w:highlight w:val="none"/>
        </w:rPr>
        <w:t xml:space="preserve">обыкновенны</w:t>
      </w:r>
      <w:r>
        <w:rPr>
          <w:sz w:val="26"/>
          <w:szCs w:val="26"/>
          <w:highlight w:val="none"/>
        </w:rPr>
        <w:t xml:space="preserve">х</w:t>
      </w:r>
      <w:r>
        <w:rPr>
          <w:sz w:val="26"/>
          <w:szCs w:val="26"/>
          <w:highlight w:val="none"/>
        </w:rPr>
        <w:t xml:space="preserve"> именных бездокументарных акций акционерного общества «Медтехника</w:t>
      </w:r>
      <w:r>
        <w:rPr>
          <w:sz w:val="26"/>
          <w:szCs w:val="26"/>
          <w:highlight w:val="none"/>
        </w:rPr>
        <w:t xml:space="preserve">» (50,99 процента)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от 17 </w:t>
      </w:r>
      <w:r>
        <w:rPr>
          <w:sz w:val="26"/>
          <w:szCs w:val="26"/>
          <w:highlight w:val="none"/>
        </w:rPr>
        <w:t xml:space="preserve">июня </w:t>
      </w:r>
      <w:r>
        <w:rPr>
          <w:sz w:val="26"/>
          <w:szCs w:val="26"/>
          <w:highlight w:val="none"/>
        </w:rPr>
        <w:t xml:space="preserve">2024 года </w:t>
      </w:r>
      <w:r>
        <w:rPr>
          <w:sz w:val="26"/>
          <w:szCs w:val="26"/>
          <w:highlight w:val="none"/>
        </w:rPr>
        <w:t xml:space="preserve">№ </w:t>
      </w:r>
      <w:r>
        <w:rPr>
          <w:sz w:val="26"/>
          <w:szCs w:val="26"/>
          <w:highlight w:val="none"/>
        </w:rPr>
        <w:t xml:space="preserve">409,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размещен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в Едином федеральном реестре юридически значимых сведений о фактах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деятельности юридических лиц, индивидуальных предпринимателей и иных субъектов экономической деятельности, ссылка на сайт Федресурс: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  <w:u w:val="none"/>
        </w:rPr>
      </w:r>
      <w:hyperlink r:id="rId12" w:tooltip="https://fedresurs.ru/sfactmessages/3d857851-8aba-4aed-87bd-9d1ffd21f27a" w:history="1">
        <w:r>
          <w:rPr>
            <w:rStyle w:val="880"/>
            <w:sz w:val="26"/>
            <w:szCs w:val="26"/>
            <w:highlight w:val="none"/>
            <w:u w:val="none"/>
          </w:rPr>
          <w:t xml:space="preserve">https://fedresurs.ru/sfactmessages/3d857851-8aba-4aed-87bd-9d1ffd21f27a</w:t>
        </w:r>
        <w:r>
          <w:rPr>
            <w:rStyle w:val="880"/>
            <w:sz w:val="26"/>
            <w:szCs w:val="26"/>
            <w:highlight w:val="none"/>
            <w:u w:val="none"/>
          </w:rPr>
        </w:r>
        <w:r>
          <w:rPr>
            <w:rStyle w:val="880"/>
            <w:sz w:val="26"/>
            <w:szCs w:val="26"/>
            <w:highlight w:val="none"/>
            <w:u w:val="single"/>
          </w:rPr>
        </w:r>
      </w:hyperlink>
      <w:r>
        <w:rPr>
          <w:sz w:val="26"/>
          <w:szCs w:val="26"/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915"/>
        <w:ind w:firstLine="709"/>
        <w:jc w:val="both"/>
        <w:spacing w:after="0" w:afterAutospacing="0" w:line="240" w:lineRule="auto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  <w:u w:val="none"/>
        </w:rPr>
        <w:t xml:space="preserve">- минимальная цена предложения, по которой может быть продано</w:t>
      </w:r>
      <w:r>
        <w:rPr>
          <w:sz w:val="26"/>
          <w:szCs w:val="26"/>
          <w:highlight w:val="none"/>
        </w:rPr>
        <w:t xml:space="preserve"> имущество (цена отсечения)</w:t>
      </w:r>
      <w:r>
        <w:rPr>
          <w:sz w:val="26"/>
          <w:szCs w:val="26"/>
          <w:highlight w:val="none"/>
        </w:rPr>
        <w:t xml:space="preserve">,</w:t>
      </w:r>
      <w:r>
        <w:rPr>
          <w:sz w:val="26"/>
          <w:szCs w:val="26"/>
          <w:highlight w:val="none"/>
        </w:rPr>
        <w:t xml:space="preserve"> − </w:t>
      </w:r>
      <w:r>
        <w:rPr>
          <w:sz w:val="26"/>
          <w:szCs w:val="26"/>
          <w:highlight w:val="none"/>
        </w:rPr>
        <w:t xml:space="preserve">50 процентов начальной цены </w:t>
      </w:r>
      <w:r>
        <w:rPr>
          <w:sz w:val="26"/>
          <w:szCs w:val="26"/>
          <w:highlight w:val="none"/>
        </w:rPr>
        <w:t xml:space="preserve">имущества и составляет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28 500 000 (двадцать восемь миллионов пятьсот тысяч) рублей;</w:t>
      </w:r>
      <w:r>
        <w:rPr>
          <w:highlight w:val="none"/>
        </w:rPr>
      </w:r>
      <w:r/>
    </w:p>
    <w:p>
      <w:pPr>
        <w:pStyle w:val="915"/>
        <w:contextualSpacing w:val="0"/>
        <w:ind w:firstLine="709"/>
        <w:jc w:val="both"/>
        <w:spacing w:after="0" w:afterAutospacing="0" w:line="240" w:lineRule="auto"/>
        <w:rPr>
          <w:sz w:val="26"/>
          <w:szCs w:val="26"/>
          <w:highlight w:val="none"/>
        </w:rPr>
        <w:suppressLineNumbers w:val="0"/>
      </w:pPr>
      <w:r>
        <w:rPr>
          <w:spacing w:val="-6"/>
          <w:sz w:val="26"/>
          <w:szCs w:val="26"/>
          <w:highlight w:val="none"/>
        </w:rPr>
        <w:t xml:space="preserve">- величина снижения цены первоначального предложения (</w:t>
      </w:r>
      <w:r>
        <w:rPr>
          <w:spacing w:val="-6"/>
          <w:sz w:val="26"/>
          <w:szCs w:val="26"/>
          <w:highlight w:val="none"/>
        </w:rPr>
        <w:t xml:space="preserve">«</w:t>
      </w:r>
      <w:r>
        <w:rPr>
          <w:spacing w:val="-6"/>
          <w:sz w:val="26"/>
          <w:szCs w:val="26"/>
          <w:highlight w:val="none"/>
        </w:rPr>
        <w:t xml:space="preserve">шаг </w:t>
      </w:r>
      <w:r>
        <w:rPr>
          <w:spacing w:val="-6"/>
          <w:sz w:val="26"/>
          <w:szCs w:val="26"/>
          <w:highlight w:val="none"/>
        </w:rPr>
        <w:t xml:space="preserve">понижения</w:t>
      </w:r>
      <w:r>
        <w:rPr>
          <w:spacing w:val="-6"/>
          <w:sz w:val="26"/>
          <w:szCs w:val="26"/>
          <w:highlight w:val="none"/>
        </w:rPr>
        <w:t xml:space="preserve">»</w:t>
      </w:r>
      <w:r>
        <w:rPr>
          <w:spacing w:val="-6"/>
          <w:sz w:val="26"/>
          <w:szCs w:val="26"/>
          <w:highlight w:val="none"/>
        </w:rPr>
        <w:t xml:space="preserve">) </w:t>
      </w:r>
      <w:r>
        <w:rPr>
          <w:sz w:val="26"/>
          <w:szCs w:val="26"/>
          <w:highlight w:val="none"/>
        </w:rPr>
        <w:t xml:space="preserve">− 10 процентов це</w:t>
      </w:r>
      <w:r>
        <w:rPr>
          <w:sz w:val="26"/>
          <w:szCs w:val="26"/>
          <w:highlight w:val="none"/>
        </w:rPr>
        <w:t xml:space="preserve">ны первоначального предложения и составляет</w:t>
      </w:r>
      <w:r>
        <w:rPr>
          <w:sz w:val="26"/>
          <w:szCs w:val="26"/>
          <w:highlight w:val="none"/>
        </w:rPr>
        <w:t xml:space="preserve"> 5 700 000 (пять миллионов семьсот тысяч) рублей;</w:t>
      </w:r>
      <w:r>
        <w:rPr>
          <w:highlight w:val="none"/>
        </w:rPr>
      </w:r>
      <w:r/>
    </w:p>
    <w:p>
      <w:pPr>
        <w:pStyle w:val="915"/>
        <w:ind w:firstLine="709"/>
        <w:jc w:val="both"/>
        <w:spacing w:after="0" w:afterAutospacing="0" w:line="240" w:lineRule="auto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величина повышения цены (</w:t>
      </w:r>
      <w:r>
        <w:rPr>
          <w:sz w:val="26"/>
          <w:szCs w:val="26"/>
          <w:highlight w:val="none"/>
        </w:rPr>
        <w:t xml:space="preserve">«</w:t>
      </w:r>
      <w:r>
        <w:rPr>
          <w:sz w:val="26"/>
          <w:szCs w:val="26"/>
          <w:highlight w:val="none"/>
        </w:rPr>
        <w:t xml:space="preserve">шаг</w:t>
      </w:r>
      <w:r>
        <w:rPr>
          <w:sz w:val="26"/>
          <w:szCs w:val="26"/>
          <w:highlight w:val="none"/>
        </w:rPr>
        <w:t xml:space="preserve"> аукциона</w:t>
      </w:r>
      <w:r>
        <w:rPr>
          <w:sz w:val="26"/>
          <w:szCs w:val="26"/>
          <w:highlight w:val="none"/>
        </w:rPr>
        <w:t xml:space="preserve">»</w:t>
      </w:r>
      <w:r>
        <w:rPr>
          <w:sz w:val="26"/>
          <w:szCs w:val="26"/>
          <w:highlight w:val="none"/>
        </w:rPr>
        <w:t xml:space="preserve">)</w:t>
      </w:r>
      <w:r>
        <w:rPr>
          <w:sz w:val="26"/>
          <w:szCs w:val="26"/>
          <w:highlight w:val="none"/>
        </w:rPr>
        <w:t xml:space="preserve"> </w:t>
      </w:r>
      <w:r>
        <w:rPr>
          <w:spacing w:val="-2"/>
          <w:sz w:val="26"/>
          <w:szCs w:val="26"/>
          <w:highlight w:val="none"/>
        </w:rPr>
        <w:t xml:space="preserve">− </w:t>
      </w:r>
      <w:r>
        <w:rPr>
          <w:spacing w:val="-2"/>
          <w:sz w:val="26"/>
          <w:szCs w:val="26"/>
          <w:highlight w:val="none"/>
        </w:rPr>
        <w:t xml:space="preserve">50 процентов «шага </w:t>
      </w:r>
      <w:r>
        <w:rPr>
          <w:spacing w:val="-2"/>
          <w:sz w:val="26"/>
          <w:szCs w:val="26"/>
          <w:highlight w:val="none"/>
        </w:rPr>
        <w:t xml:space="preserve">понижения» </w:t>
      </w:r>
      <w:r>
        <w:rPr>
          <w:spacing w:val="-2"/>
          <w:sz w:val="26"/>
          <w:szCs w:val="26"/>
          <w:highlight w:val="none"/>
        </w:rPr>
        <w:t xml:space="preserve">и составляет</w:t>
      </w:r>
      <w:r>
        <w:rPr>
          <w:spacing w:val="-2"/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2 850 000 (два миллиона восемьсот пятьдесят тысяч) </w:t>
      </w:r>
      <w:r>
        <w:rPr>
          <w:spacing w:val="-2"/>
          <w:sz w:val="26"/>
          <w:szCs w:val="26"/>
          <w:highlight w:val="none"/>
        </w:rPr>
        <w:t xml:space="preserve">рублей;</w:t>
      </w:r>
      <w:r>
        <w:rPr>
          <w:highlight w:val="none"/>
        </w:rPr>
      </w:r>
      <w:r/>
    </w:p>
    <w:p>
      <w:pPr>
        <w:pStyle w:val="915"/>
        <w:ind w:firstLine="709"/>
        <w:jc w:val="both"/>
        <w:spacing w:after="0" w:afterAutospacing="0" w:line="240" w:lineRule="auto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размер задатка в счет обеспечения оплаты приобретаемого имущества −</w:t>
        <w:br/>
        <w:t xml:space="preserve">10 процентов начальной цены имущества </w:t>
      </w:r>
      <w:r>
        <w:rPr>
          <w:sz w:val="26"/>
          <w:szCs w:val="26"/>
          <w:highlight w:val="none"/>
        </w:rPr>
        <w:t xml:space="preserve">и составляет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5 700 000 (пять миллионов семьсот тысяч) </w:t>
      </w:r>
      <w:r>
        <w:rPr>
          <w:sz w:val="26"/>
          <w:szCs w:val="26"/>
          <w:highlight w:val="none"/>
        </w:rPr>
        <w:t xml:space="preserve">рублей;</w:t>
      </w:r>
      <w:r>
        <w:rPr>
          <w:highlight w:val="none"/>
        </w:rPr>
      </w:r>
      <w:r/>
    </w:p>
    <w:p>
      <w:pPr>
        <w:pStyle w:val="915"/>
        <w:ind w:firstLine="709"/>
        <w:jc w:val="both"/>
        <w:spacing w:after="0" w:line="240" w:lineRule="auto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наличие обременений − отсутствуют;</w:t>
      </w:r>
      <w:r>
        <w:rPr>
          <w:highlight w:val="none"/>
        </w:rPr>
      </w:r>
      <w:r/>
    </w:p>
    <w:p>
      <w:pPr>
        <w:pStyle w:val="915"/>
        <w:ind w:firstLine="709"/>
        <w:jc w:val="both"/>
        <w:spacing w:after="0" w:afterAutospacing="0" w:line="240" w:lineRule="auto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  <w:t xml:space="preserve">- продажа посредством публичного предложения, в которой принял участие только один участник, признается несостоявшейся.</w:t>
      </w:r>
      <w:r>
        <w:rPr>
          <w:highlight w:val="none"/>
        </w:rPr>
      </w:r>
      <w:r/>
    </w:p>
    <w:p>
      <w:pPr>
        <w:pStyle w:val="915"/>
        <w:ind w:firstLine="709"/>
        <w:jc w:val="both"/>
        <w:spacing w:after="0" w:line="240" w:lineRule="auto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926"/>
        <w:numPr>
          <w:ilvl w:val="0"/>
          <w:numId w:val="1"/>
        </w:numPr>
        <w:contextualSpacing/>
        <w:ind w:left="0" w:firstLine="709"/>
        <w:jc w:val="both"/>
        <w:rPr>
          <w:rFonts w:eastAsia="Calibri"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Сведения обо всех предыдущих торгах по продаже</w:t>
      </w:r>
      <w:r>
        <w:rPr>
          <w:b/>
          <w:sz w:val="26"/>
          <w:szCs w:val="26"/>
          <w:highlight w:val="none"/>
        </w:rPr>
        <w:t xml:space="preserve"> </w:t>
      </w:r>
      <w:r>
        <w:rPr>
          <w:b/>
          <w:sz w:val="26"/>
          <w:szCs w:val="26"/>
          <w:highlight w:val="none"/>
        </w:rPr>
        <w:t xml:space="preserve">указанного имущества, объявленных</w:t>
      </w:r>
      <w:r>
        <w:rPr>
          <w:rFonts w:eastAsia="Calibri"/>
          <w:b/>
          <w:sz w:val="26"/>
          <w:szCs w:val="26"/>
          <w:highlight w:val="none"/>
          <w:lang w:eastAsia="en-US"/>
        </w:rPr>
        <w:t xml:space="preserve"> в течение года, предшествующего его продаже,</w:t>
      </w:r>
      <w:r>
        <w:rPr>
          <w:rFonts w:eastAsia="Calibri"/>
          <w:b/>
          <w:sz w:val="26"/>
          <w:szCs w:val="26"/>
          <w:highlight w:val="none"/>
          <w:lang w:eastAsia="en-US"/>
        </w:rPr>
        <w:br w:type="textWrapping" w:clear="all"/>
      </w:r>
      <w:r>
        <w:rPr>
          <w:rFonts w:eastAsia="Calibri"/>
          <w:b/>
          <w:sz w:val="26"/>
          <w:szCs w:val="26"/>
          <w:highlight w:val="none"/>
          <w:lang w:eastAsia="en-US"/>
        </w:rPr>
        <w:t xml:space="preserve">и об итогах торгов по продаже такого имущества: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spacing w:after="0" w:afterAutospacing="0"/>
        <w:rPr>
          <w:spacing w:val="0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eastAsia="Calibri"/>
          <w:spacing w:val="0"/>
          <w:sz w:val="26"/>
          <w:szCs w:val="26"/>
          <w:highlight w:val="none"/>
        </w:rPr>
        <w:t xml:space="preserve">- </w:t>
      </w:r>
      <w:r>
        <w:rPr>
          <w:rFonts w:eastAsia="Calibri"/>
          <w:spacing w:val="0"/>
          <w:sz w:val="26"/>
          <w:szCs w:val="26"/>
          <w:highlight w:val="none"/>
        </w:rPr>
        <w:t xml:space="preserve">извещение </w:t>
      </w:r>
      <w:r>
        <w:rPr>
          <w:rFonts w:eastAsia="Calibri"/>
          <w:spacing w:val="0"/>
          <w:sz w:val="26"/>
          <w:szCs w:val="26"/>
          <w:highlight w:val="none"/>
        </w:rPr>
        <w:t xml:space="preserve">№ </w:t>
      </w:r>
      <w:r>
        <w:rPr>
          <w:rFonts w:eastAsia="Calibri"/>
          <w:spacing w:val="0"/>
          <w:sz w:val="26"/>
          <w:szCs w:val="26"/>
          <w:highlight w:val="none"/>
        </w:rPr>
        <w:t xml:space="preserve">21000006700000000027</w:t>
      </w:r>
      <w:r>
        <w:rPr>
          <w:rFonts w:eastAsia="Calibri"/>
          <w:spacing w:val="0"/>
          <w:sz w:val="26"/>
          <w:szCs w:val="26"/>
          <w:highlight w:val="none"/>
        </w:rPr>
        <w:t xml:space="preserve">, </w:t>
      </w:r>
      <w:r>
        <w:rPr>
          <w:rFonts w:eastAsia="Calibri"/>
          <w:spacing w:val="0"/>
          <w:sz w:val="26"/>
          <w:szCs w:val="26"/>
          <w:highlight w:val="none"/>
        </w:rPr>
        <w:t xml:space="preserve">дата публикации </w:t>
      </w:r>
      <w:r>
        <w:rPr>
          <w:rFonts w:eastAsia="Calibri"/>
          <w:spacing w:val="0"/>
          <w:sz w:val="26"/>
          <w:szCs w:val="26"/>
          <w:highlight w:val="none"/>
        </w:rPr>
        <w:t xml:space="preserve">21 октября</w:t>
      </w:r>
      <w:r>
        <w:rPr>
          <w:rFonts w:eastAsia="Calibri"/>
          <w:spacing w:val="0"/>
          <w:sz w:val="26"/>
          <w:szCs w:val="26"/>
          <w:highlight w:val="none"/>
        </w:rPr>
        <w:t xml:space="preserve"> 2024</w:t>
      </w:r>
      <w:r>
        <w:rPr>
          <w:rFonts w:eastAsia="Calibri"/>
          <w:spacing w:val="0"/>
          <w:sz w:val="26"/>
          <w:szCs w:val="26"/>
          <w:highlight w:val="none"/>
        </w:rPr>
        <w:t xml:space="preserve"> года</w:t>
      </w:r>
      <w:r>
        <w:rPr>
          <w:rFonts w:eastAsia="Calibri"/>
          <w:spacing w:val="0"/>
          <w:sz w:val="26"/>
          <w:szCs w:val="26"/>
          <w:highlight w:val="none"/>
        </w:rPr>
        <w:t xml:space="preserve">, лот № 1.</w:t>
      </w:r>
      <w:r>
        <w:rPr>
          <w:rFonts w:eastAsia="Calibri"/>
          <w:spacing w:val="0"/>
          <w:sz w:val="26"/>
          <w:szCs w:val="26"/>
          <w:highlight w:val="none"/>
        </w:rPr>
        <w:t xml:space="preserve"> </w:t>
      </w:r>
      <w:r>
        <w:rPr>
          <w:rFonts w:eastAsia="Calibri"/>
          <w:spacing w:val="0"/>
          <w:sz w:val="26"/>
          <w:szCs w:val="26"/>
          <w:highlight w:val="none"/>
        </w:rPr>
        <w:t xml:space="preserve">Торги по продаже посредством публичного предложения, назначенные </w:t>
      </w:r>
      <w:r>
        <w:rPr>
          <w:rFonts w:eastAsia="Calibri"/>
          <w:spacing w:val="0"/>
          <w:sz w:val="26"/>
          <w:szCs w:val="26"/>
          <w:highlight w:val="none"/>
        </w:rPr>
        <w:t xml:space="preserve">на </w:t>
      </w:r>
      <w:r>
        <w:rPr>
          <w:rFonts w:eastAsia="Calibri"/>
          <w:spacing w:val="0"/>
          <w:sz w:val="26"/>
          <w:szCs w:val="26"/>
          <w:highlight w:val="none"/>
        </w:rPr>
        <w:t xml:space="preserve">25 ноября </w:t>
      </w:r>
      <w:r>
        <w:rPr>
          <w:rFonts w:eastAsia="Calibri"/>
          <w:spacing w:val="0"/>
          <w:sz w:val="26"/>
          <w:szCs w:val="26"/>
          <w:highlight w:val="none"/>
        </w:rPr>
        <w:t xml:space="preserve">2024 г</w:t>
      </w:r>
      <w:r>
        <w:rPr>
          <w:rFonts w:eastAsia="Calibri"/>
          <w:spacing w:val="0"/>
          <w:sz w:val="26"/>
          <w:szCs w:val="26"/>
          <w:highlight w:val="none"/>
        </w:rPr>
        <w:t xml:space="preserve">ода</w:t>
      </w:r>
      <w:r>
        <w:rPr>
          <w:rFonts w:eastAsia="Calibri"/>
          <w:spacing w:val="0"/>
          <w:sz w:val="26"/>
          <w:szCs w:val="26"/>
          <w:highlight w:val="none"/>
        </w:rPr>
        <w:t xml:space="preserve">, признаны не состоявшимися, </w:t>
      </w:r>
      <w:r>
        <w:rPr>
          <w:rFonts w:eastAsia="Calibri"/>
          <w:spacing w:val="0"/>
          <w:sz w:val="26"/>
          <w:szCs w:val="26"/>
          <w:highlight w:val="none"/>
        </w:rPr>
        <w:t xml:space="preserve">в </w:t>
      </w:r>
      <w:r>
        <w:rPr>
          <w:rFonts w:eastAsia="Calibri"/>
          <w:spacing w:val="0"/>
          <w:sz w:val="26"/>
          <w:szCs w:val="26"/>
          <w:highlight w:val="none"/>
        </w:rPr>
        <w:t xml:space="preserve">связи с тем, что</w:t>
      </w:r>
      <w:r>
        <w:rPr>
          <w:rFonts w:eastAsia="Calibri"/>
          <w:spacing w:val="0"/>
          <w:sz w:val="26"/>
          <w:szCs w:val="26"/>
          <w:highlight w:val="none"/>
        </w:rPr>
        <w:t xml:space="preserve"> была подана одна заявка на участие </w:t>
      </w:r>
      <w:r>
        <w:rPr>
          <w:rFonts w:eastAsia="Calibri"/>
          <w:spacing w:val="0"/>
          <w:sz w:val="26"/>
          <w:szCs w:val="26"/>
          <w:highlight w:val="none"/>
        </w:rPr>
        <w:t xml:space="preserve">(на основании пп. «б» п. 102 раздела V </w:t>
      </w:r>
      <w:r>
        <w:rPr>
          <w:rFonts w:eastAsia="Calibri"/>
          <w:spacing w:val="0"/>
          <w:sz w:val="26"/>
          <w:szCs w:val="26"/>
          <w:highlight w:val="none"/>
        </w:rPr>
        <w:t xml:space="preserve">Положения об организации и проведении продаж</w:t>
      </w:r>
      <w:r>
        <w:rPr>
          <w:rFonts w:eastAsia="Calibri"/>
          <w:spacing w:val="0"/>
          <w:sz w:val="26"/>
          <w:szCs w:val="26"/>
          <w:highlight w:val="none"/>
        </w:rPr>
        <w:t xml:space="preserve">и государственного или муниципального имущества в электронной форме, утвержденного </w:t>
      </w:r>
      <w:r>
        <w:rPr>
          <w:rFonts w:eastAsia="Calibri"/>
          <w:spacing w:val="0"/>
          <w:sz w:val="26"/>
          <w:szCs w:val="26"/>
          <w:highlight w:val="none"/>
        </w:rPr>
        <w:t xml:space="preserve">постановлением Правительства Российской Федерации</w:t>
      </w:r>
      <w:r>
        <w:rPr>
          <w:rFonts w:eastAsia="Calibri"/>
          <w:spacing w:val="0"/>
          <w:sz w:val="26"/>
          <w:szCs w:val="26"/>
          <w:highlight w:val="none"/>
        </w:rPr>
        <w:t xml:space="preserve"> от 27 августа 2012 года № 860</w:t>
      </w:r>
      <w:r>
        <w:rPr>
          <w:rFonts w:eastAsia="Calibri"/>
          <w:spacing w:val="0"/>
          <w:sz w:val="26"/>
          <w:szCs w:val="26"/>
          <w:highlight w:val="none"/>
        </w:rPr>
        <w:t xml:space="preserve">). </w:t>
      </w:r>
      <w:r>
        <w:rPr>
          <w:rFonts w:eastAsia="Calibri"/>
          <w:spacing w:val="0"/>
          <w:sz w:val="26"/>
          <w:szCs w:val="26"/>
          <w:highlight w:val="none"/>
        </w:rPr>
        <w:t xml:space="preserve">Торги проводились с начальной ценой имущества в размере 57 000 000 рублей,</w:t>
      </w:r>
      <w:r>
        <w:rPr>
          <w:rFonts w:eastAsia="Calibri"/>
          <w:spacing w:val="0"/>
          <w:sz w:val="26"/>
          <w:szCs w:val="26"/>
          <w:highlight w:val="none"/>
        </w:rPr>
        <w:t xml:space="preserve"> установленной в соответствии с отчетом об оценке рыночной стоимости пакета</w:t>
      </w:r>
      <w:r>
        <w:rPr>
          <w:rFonts w:eastAsia="Calibri"/>
          <w:spacing w:val="0"/>
          <w:sz w:val="26"/>
          <w:szCs w:val="26"/>
          <w:highlight w:val="none"/>
        </w:rPr>
        <w:t xml:space="preserve"> акций акционерного общества «Медтехника» (50,99 процента) </w:t>
      </w:r>
      <w:r>
        <w:rPr>
          <w:rFonts w:eastAsia="Calibri"/>
          <w:spacing w:val="0"/>
          <w:sz w:val="26"/>
          <w:szCs w:val="26"/>
          <w:highlight w:val="none"/>
        </w:rPr>
        <w:t xml:space="preserve">от 17 </w:t>
      </w:r>
      <w:r>
        <w:rPr>
          <w:rFonts w:eastAsia="Calibri"/>
          <w:spacing w:val="0"/>
          <w:sz w:val="26"/>
          <w:szCs w:val="26"/>
          <w:highlight w:val="none"/>
        </w:rPr>
        <w:t xml:space="preserve">июня </w:t>
      </w:r>
      <w:r>
        <w:rPr>
          <w:rFonts w:eastAsia="Calibri"/>
          <w:spacing w:val="0"/>
          <w:sz w:val="26"/>
          <w:szCs w:val="26"/>
          <w:highlight w:val="none"/>
        </w:rPr>
        <w:t xml:space="preserve">2024 года </w:t>
      </w:r>
      <w:r>
        <w:rPr>
          <w:rFonts w:eastAsia="Calibri"/>
          <w:spacing w:val="0"/>
          <w:sz w:val="26"/>
          <w:szCs w:val="26"/>
          <w:highlight w:val="none"/>
        </w:rPr>
        <w:t xml:space="preserve">№ </w:t>
      </w:r>
      <w:r>
        <w:rPr>
          <w:rFonts w:eastAsia="Calibri"/>
          <w:spacing w:val="0"/>
          <w:sz w:val="26"/>
          <w:szCs w:val="26"/>
          <w:highlight w:val="none"/>
        </w:rPr>
        <w:t xml:space="preserve">409</w:t>
      </w:r>
      <w:r>
        <w:rPr>
          <w:spacing w:val="0"/>
          <w:sz w:val="26"/>
          <w:szCs w:val="26"/>
          <w:highlight w:val="none"/>
        </w:rPr>
        <w:t xml:space="preserve">.</w:t>
      </w:r>
      <w:r>
        <w:rPr>
          <w:spacing w:val="0"/>
          <w:sz w:val="26"/>
          <w:szCs w:val="26"/>
          <w:highlight w:val="none"/>
          <w14:ligatures w14:val="none"/>
        </w:rPr>
      </w:r>
      <w:r/>
    </w:p>
    <w:p>
      <w:pPr>
        <w:contextualSpacing w:val="0"/>
        <w:ind w:firstLine="709"/>
        <w:jc w:val="both"/>
        <w:spacing w:beforeAutospacing="1" w:after="0" w:afterAutospacing="0"/>
        <w:rPr>
          <w:spacing w:val="0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pacing w:val="0"/>
          <w:sz w:val="26"/>
          <w:szCs w:val="26"/>
          <w:highlight w:val="none"/>
        </w:rPr>
      </w:r>
      <w:r>
        <w:rPr>
          <w:rFonts w:eastAsia="Calibri"/>
          <w:spacing w:val="0"/>
          <w:sz w:val="26"/>
          <w:szCs w:val="26"/>
          <w:highlight w:val="none"/>
        </w:rPr>
        <w:t xml:space="preserve">Торги, проводившиеся с начальной ценой имущества в размере 68 000 000 рублей,</w:t>
      </w:r>
      <w:r>
        <w:rPr>
          <w:rFonts w:eastAsia="Calibri"/>
          <w:spacing w:val="0"/>
          <w:sz w:val="26"/>
          <w:szCs w:val="26"/>
          <w:highlight w:val="none"/>
        </w:rPr>
        <w:t xml:space="preserve"> установленной в соответствии с отчетом об оценке рыночной стоимости пакета </w:t>
      </w:r>
      <w:r>
        <w:rPr>
          <w:rFonts w:eastAsia="Calibri"/>
          <w:spacing w:val="0"/>
          <w:sz w:val="26"/>
          <w:szCs w:val="26"/>
          <w:highlight w:val="none"/>
        </w:rPr>
        <w:t xml:space="preserve">акций </w:t>
      </w:r>
      <w:r>
        <w:rPr>
          <w:rFonts w:eastAsia="Calibri"/>
          <w:spacing w:val="0"/>
          <w:sz w:val="26"/>
          <w:szCs w:val="26"/>
          <w:highlight w:val="none"/>
        </w:rPr>
        <w:t xml:space="preserve">акцион</w:t>
      </w:r>
      <w:r>
        <w:rPr>
          <w:rFonts w:eastAsia="Calibri"/>
          <w:spacing w:val="0"/>
          <w:sz w:val="26"/>
          <w:szCs w:val="26"/>
          <w:highlight w:val="none"/>
        </w:rPr>
        <w:t xml:space="preserve">е</w:t>
      </w:r>
      <w:r>
        <w:rPr>
          <w:rFonts w:eastAsia="Calibri"/>
          <w:spacing w:val="0"/>
          <w:sz w:val="26"/>
          <w:szCs w:val="26"/>
          <w:highlight w:val="none"/>
        </w:rPr>
        <w:t xml:space="preserve">рного общества «Медтехника» (50,99 процента) от 06 октяб</w:t>
      </w:r>
      <w:r>
        <w:rPr>
          <w:rFonts w:eastAsia="Calibri"/>
          <w:spacing w:val="0"/>
          <w:sz w:val="26"/>
          <w:szCs w:val="26"/>
          <w:highlight w:val="none"/>
        </w:rPr>
        <w:t xml:space="preserve">ря 2023 года № 443</w:t>
      </w:r>
      <w:r>
        <w:rPr>
          <w:spacing w:val="0"/>
          <w:sz w:val="26"/>
          <w:szCs w:val="26"/>
          <w:highlight w:val="none"/>
        </w:rPr>
        <w:t xml:space="preserve">:</w:t>
      </w:r>
      <w:r>
        <w:rPr>
          <w:sz w:val="26"/>
          <w:szCs w:val="26"/>
        </w:rPr>
      </w:r>
      <w:r/>
    </w:p>
    <w:p>
      <w:pPr>
        <w:pStyle w:val="898"/>
        <w:contextualSpacing w:val="0"/>
        <w:ind w:firstLine="709"/>
        <w:jc w:val="both"/>
        <w:spacing w:after="0" w:afterAutospacing="0"/>
        <w:rPr>
          <w:rFonts w:eastAsia="Calibri"/>
          <w:spacing w:val="0"/>
          <w:sz w:val="26"/>
          <w:szCs w:val="26"/>
          <w:highlight w:val="none"/>
        </w:rPr>
        <w:suppressLineNumbers w:val="0"/>
      </w:pPr>
      <w:r>
        <w:rPr>
          <w:rFonts w:eastAsia="Calibri"/>
          <w:spacing w:val="0"/>
          <w:sz w:val="26"/>
          <w:szCs w:val="26"/>
          <w:highlight w:val="none"/>
        </w:rPr>
        <w:t xml:space="preserve">- извещение № 21000006700000000019, дата публикации 27</w:t>
      </w:r>
      <w:r>
        <w:rPr>
          <w:rFonts w:eastAsia="Calibri"/>
          <w:spacing w:val="0"/>
          <w:sz w:val="26"/>
          <w:szCs w:val="26"/>
          <w:highlight w:val="none"/>
        </w:rPr>
        <w:t xml:space="preserve"> октября </w:t>
      </w:r>
      <w:r>
        <w:rPr>
          <w:rFonts w:eastAsia="Calibri"/>
          <w:spacing w:val="0"/>
          <w:sz w:val="26"/>
          <w:szCs w:val="26"/>
          <w:highlight w:val="none"/>
        </w:rPr>
        <w:t xml:space="preserve">2023</w:t>
      </w:r>
      <w:r>
        <w:rPr>
          <w:rFonts w:eastAsia="Calibri"/>
          <w:spacing w:val="0"/>
          <w:sz w:val="26"/>
          <w:szCs w:val="26"/>
          <w:highlight w:val="none"/>
        </w:rPr>
        <w:t xml:space="preserve"> года</w:t>
      </w:r>
      <w:r>
        <w:rPr>
          <w:rFonts w:eastAsia="Calibri"/>
          <w:spacing w:val="0"/>
          <w:sz w:val="26"/>
          <w:szCs w:val="26"/>
          <w:highlight w:val="none"/>
        </w:rPr>
        <w:t xml:space="preserve">, лот № 1. Аукцион, назначенный на 04</w:t>
      </w:r>
      <w:r>
        <w:rPr>
          <w:rFonts w:eastAsia="Calibri"/>
          <w:spacing w:val="0"/>
          <w:sz w:val="26"/>
          <w:szCs w:val="26"/>
          <w:highlight w:val="none"/>
        </w:rPr>
        <w:t xml:space="preserve"> декабря </w:t>
      </w:r>
      <w:r>
        <w:rPr>
          <w:rFonts w:eastAsia="Calibri"/>
          <w:spacing w:val="0"/>
          <w:sz w:val="26"/>
          <w:szCs w:val="26"/>
          <w:highlight w:val="none"/>
        </w:rPr>
        <w:t xml:space="preserve">2023 г</w:t>
      </w:r>
      <w:r>
        <w:rPr>
          <w:rFonts w:eastAsia="Calibri"/>
          <w:spacing w:val="0"/>
          <w:sz w:val="26"/>
          <w:szCs w:val="26"/>
          <w:highlight w:val="none"/>
        </w:rPr>
        <w:t xml:space="preserve">ода</w:t>
      </w:r>
      <w:r>
        <w:rPr>
          <w:rFonts w:eastAsia="Calibri"/>
          <w:spacing w:val="0"/>
          <w:sz w:val="26"/>
          <w:szCs w:val="26"/>
          <w:highlight w:val="none"/>
        </w:rPr>
        <w:t xml:space="preserve">, не состоялся в связи с отсутствием заявок;</w:t>
      </w:r>
      <w:r>
        <w:rPr>
          <w:spacing w:val="0"/>
          <w:sz w:val="26"/>
          <w:szCs w:val="26"/>
        </w:rPr>
      </w:r>
      <w:r/>
    </w:p>
    <w:p>
      <w:pPr>
        <w:contextualSpacing w:val="0"/>
        <w:ind w:firstLine="709"/>
        <w:jc w:val="both"/>
        <w:rPr>
          <w:spacing w:val="0"/>
          <w:highlight w:val="none"/>
        </w:rPr>
        <w:suppressLineNumbers w:val="0"/>
      </w:pPr>
      <w:r>
        <w:rPr>
          <w:rFonts w:eastAsia="Calibri"/>
          <w:spacing w:val="0"/>
          <w:sz w:val="26"/>
          <w:szCs w:val="26"/>
          <w:highlight w:val="none"/>
        </w:rPr>
        <w:t xml:space="preserve">- </w:t>
      </w:r>
      <w:r>
        <w:rPr>
          <w:rFonts w:eastAsia="Calibri"/>
          <w:spacing w:val="0"/>
          <w:sz w:val="26"/>
          <w:szCs w:val="26"/>
          <w:highlight w:val="none"/>
        </w:rPr>
        <w:t xml:space="preserve">извещение № 21000006700000000022, дата публикации 28</w:t>
      </w:r>
      <w:r>
        <w:rPr>
          <w:rFonts w:eastAsia="Calibri"/>
          <w:spacing w:val="0"/>
          <w:sz w:val="26"/>
          <w:szCs w:val="26"/>
          <w:highlight w:val="none"/>
        </w:rPr>
        <w:t xml:space="preserve"> декабря </w:t>
      </w:r>
      <w:r>
        <w:rPr>
          <w:rFonts w:eastAsia="Calibri"/>
          <w:spacing w:val="0"/>
          <w:sz w:val="26"/>
          <w:szCs w:val="26"/>
          <w:highlight w:val="none"/>
        </w:rPr>
        <w:t xml:space="preserve">2023</w:t>
      </w:r>
      <w:r>
        <w:rPr>
          <w:rFonts w:eastAsia="Calibri"/>
          <w:spacing w:val="0"/>
          <w:sz w:val="26"/>
          <w:szCs w:val="26"/>
          <w:highlight w:val="none"/>
        </w:rPr>
        <w:t xml:space="preserve"> года</w:t>
      </w:r>
      <w:r>
        <w:rPr>
          <w:rFonts w:eastAsia="Calibri"/>
          <w:spacing w:val="0"/>
          <w:sz w:val="26"/>
          <w:szCs w:val="26"/>
          <w:highlight w:val="none"/>
        </w:rPr>
        <w:t xml:space="preserve">, лот № 1. </w:t>
      </w:r>
      <w:r>
        <w:rPr>
          <w:rFonts w:eastAsia="Calibri"/>
          <w:spacing w:val="0"/>
          <w:sz w:val="26"/>
          <w:szCs w:val="26"/>
          <w:highlight w:val="none"/>
        </w:rPr>
        <w:t xml:space="preserve">Торги по продаже посредством публичного предложения, назначенные на 01</w:t>
      </w:r>
      <w:r>
        <w:rPr>
          <w:rFonts w:eastAsia="Calibri"/>
          <w:spacing w:val="0"/>
          <w:sz w:val="26"/>
          <w:szCs w:val="26"/>
          <w:highlight w:val="none"/>
        </w:rPr>
        <w:t xml:space="preserve"> февраля </w:t>
      </w:r>
      <w:r>
        <w:rPr>
          <w:rFonts w:eastAsia="Calibri"/>
          <w:spacing w:val="0"/>
          <w:sz w:val="26"/>
          <w:szCs w:val="26"/>
          <w:highlight w:val="none"/>
        </w:rPr>
        <w:t xml:space="preserve">2024</w:t>
      </w:r>
      <w:r>
        <w:rPr>
          <w:rFonts w:eastAsia="Calibri"/>
          <w:spacing w:val="0"/>
          <w:sz w:val="26"/>
          <w:szCs w:val="26"/>
          <w:highlight w:val="none"/>
        </w:rPr>
        <w:t xml:space="preserve"> г</w:t>
      </w:r>
      <w:r>
        <w:rPr>
          <w:rFonts w:eastAsia="Calibri"/>
          <w:spacing w:val="0"/>
          <w:sz w:val="26"/>
          <w:szCs w:val="26"/>
          <w:highlight w:val="none"/>
        </w:rPr>
        <w:t xml:space="preserve">ода</w:t>
      </w:r>
      <w:r>
        <w:rPr>
          <w:rFonts w:eastAsia="Calibri"/>
          <w:spacing w:val="0"/>
          <w:sz w:val="26"/>
          <w:szCs w:val="26"/>
          <w:highlight w:val="none"/>
        </w:rPr>
        <w:t xml:space="preserve">, не состоялись в связи с отсутствием заявок;</w:t>
      </w:r>
      <w:r>
        <w:rPr>
          <w:spacing w:val="0"/>
        </w:rPr>
      </w:r>
      <w:r/>
    </w:p>
    <w:p>
      <w:pPr>
        <w:contextualSpacing w:val="0"/>
        <w:ind w:firstLine="709"/>
        <w:jc w:val="both"/>
        <w:rPr>
          <w:spacing w:val="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eastAsia="Calibri"/>
          <w:spacing w:val="0"/>
          <w:sz w:val="26"/>
          <w:szCs w:val="26"/>
          <w:highlight w:val="none"/>
        </w:rPr>
        <w:t xml:space="preserve">- </w:t>
      </w:r>
      <w:r>
        <w:rPr>
          <w:rFonts w:eastAsia="Calibri"/>
          <w:spacing w:val="0"/>
          <w:sz w:val="26"/>
          <w:szCs w:val="26"/>
          <w:highlight w:val="none"/>
        </w:rPr>
        <w:t xml:space="preserve">извещение №</w:t>
      </w:r>
      <w:r>
        <w:rPr>
          <w:rFonts w:eastAsia="Calibri"/>
          <w:spacing w:val="0"/>
          <w:sz w:val="26"/>
          <w:szCs w:val="26"/>
          <w:highlight w:val="none"/>
        </w:rPr>
        <w:t xml:space="preserve"> </w:t>
      </w:r>
      <w:r>
        <w:rPr>
          <w:rFonts w:eastAsia="Calibri"/>
          <w:spacing w:val="0"/>
          <w:sz w:val="26"/>
          <w:szCs w:val="26"/>
          <w:highlight w:val="none"/>
        </w:rPr>
        <w:t xml:space="preserve">21000006700000000023</w:t>
      </w:r>
      <w:r>
        <w:rPr>
          <w:rFonts w:eastAsia="Calibri"/>
          <w:spacing w:val="0"/>
          <w:sz w:val="26"/>
          <w:szCs w:val="26"/>
          <w:highlight w:val="none"/>
        </w:rPr>
        <w:t xml:space="preserve">, дата публикации 21</w:t>
      </w:r>
      <w:r>
        <w:rPr>
          <w:rFonts w:eastAsia="Calibri"/>
          <w:spacing w:val="0"/>
          <w:sz w:val="26"/>
          <w:szCs w:val="26"/>
          <w:highlight w:val="none"/>
        </w:rPr>
        <w:t xml:space="preserve"> февраля </w:t>
      </w:r>
      <w:r>
        <w:rPr>
          <w:rFonts w:eastAsia="Calibri"/>
          <w:spacing w:val="0"/>
          <w:sz w:val="26"/>
          <w:szCs w:val="26"/>
          <w:highlight w:val="none"/>
        </w:rPr>
        <w:t xml:space="preserve">2024</w:t>
      </w:r>
      <w:r>
        <w:rPr>
          <w:rFonts w:eastAsia="Calibri"/>
          <w:spacing w:val="0"/>
          <w:sz w:val="26"/>
          <w:szCs w:val="26"/>
          <w:highlight w:val="none"/>
        </w:rPr>
        <w:t xml:space="preserve"> года</w:t>
      </w:r>
      <w:r>
        <w:rPr>
          <w:rFonts w:eastAsia="Calibri"/>
          <w:spacing w:val="0"/>
          <w:sz w:val="26"/>
          <w:szCs w:val="26"/>
          <w:highlight w:val="none"/>
        </w:rPr>
        <w:t xml:space="preserve">, лот № 1. </w:t>
      </w:r>
      <w:r>
        <w:rPr>
          <w:rFonts w:eastAsia="Calibri"/>
          <w:spacing w:val="0"/>
          <w:sz w:val="26"/>
          <w:szCs w:val="26"/>
          <w:highlight w:val="none"/>
        </w:rPr>
        <w:t xml:space="preserve">Торги по продаже посредством публичного предложения, назначенные на 25 </w:t>
      </w:r>
      <w:r>
        <w:rPr>
          <w:rFonts w:eastAsia="Calibri"/>
          <w:spacing w:val="0"/>
          <w:sz w:val="26"/>
          <w:szCs w:val="26"/>
          <w:highlight w:val="none"/>
        </w:rPr>
        <w:t xml:space="preserve">марта </w:t>
      </w:r>
      <w:r>
        <w:rPr>
          <w:rFonts w:eastAsia="Calibri"/>
          <w:spacing w:val="0"/>
          <w:sz w:val="26"/>
          <w:szCs w:val="26"/>
          <w:highlight w:val="none"/>
        </w:rPr>
        <w:t xml:space="preserve">2024</w:t>
      </w:r>
      <w:r>
        <w:rPr>
          <w:rFonts w:eastAsia="Calibri"/>
          <w:spacing w:val="0"/>
          <w:sz w:val="26"/>
          <w:szCs w:val="26"/>
          <w:highlight w:val="none"/>
        </w:rPr>
        <w:t xml:space="preserve"> г</w:t>
      </w:r>
      <w:r>
        <w:rPr>
          <w:rFonts w:eastAsia="Calibri"/>
          <w:spacing w:val="0"/>
          <w:sz w:val="26"/>
          <w:szCs w:val="26"/>
          <w:highlight w:val="none"/>
        </w:rPr>
        <w:t xml:space="preserve">ода</w:t>
      </w:r>
      <w:r>
        <w:rPr>
          <w:rFonts w:eastAsia="Calibri"/>
          <w:spacing w:val="0"/>
          <w:sz w:val="26"/>
          <w:szCs w:val="26"/>
          <w:highlight w:val="none"/>
        </w:rPr>
        <w:t xml:space="preserve">, не состоялись в связи с отсутствием заявок.</w:t>
      </w:r>
      <w:r>
        <w:rPr>
          <w:spacing w:val="0"/>
        </w:rPr>
      </w:r>
      <w:r/>
    </w:p>
    <w:p>
      <w:pPr>
        <w:pStyle w:val="926"/>
        <w:contextualSpacing w:val="0"/>
        <w:ind w:firstLine="709"/>
        <w:jc w:val="both"/>
        <w:rPr>
          <w:rFonts w:eastAsia="Calibri"/>
          <w:spacing w:val="0"/>
          <w:sz w:val="26"/>
          <w:szCs w:val="26"/>
          <w:highlight w:val="none"/>
        </w:rPr>
        <w:suppressLineNumbers w:val="0"/>
      </w:pPr>
      <w:r>
        <w:rPr>
          <w:rFonts w:eastAsia="Calibri"/>
          <w:spacing w:val="0"/>
          <w:sz w:val="26"/>
          <w:szCs w:val="26"/>
          <w:highlight w:val="none"/>
          <w:lang w:eastAsia="ru-RU"/>
        </w:rPr>
      </w:r>
      <w:r>
        <w:rPr>
          <w:spacing w:val="0"/>
        </w:rPr>
      </w:r>
      <w:r/>
    </w:p>
    <w:p>
      <w:pPr>
        <w:pStyle w:val="926"/>
        <w:numPr>
          <w:ilvl w:val="0"/>
          <w:numId w:val="1"/>
        </w:numPr>
        <w:contextualSpacing w:val="0"/>
        <w:ind w:left="0" w:firstLine="709"/>
        <w:jc w:val="both"/>
        <w:rPr>
          <w:b/>
          <w:sz w:val="26"/>
          <w:szCs w:val="26"/>
          <w:highlight w:val="none"/>
        </w:rPr>
        <w:suppressLineNumbers w:val="0"/>
      </w:pPr>
      <w:r>
        <w:rPr>
          <w:b/>
          <w:spacing w:val="0"/>
          <w:sz w:val="26"/>
          <w:szCs w:val="26"/>
          <w:highlight w:val="none"/>
        </w:rPr>
        <w:t xml:space="preserve">Оператор </w:t>
      </w:r>
      <w:r>
        <w:rPr>
          <w:b/>
          <w:sz w:val="26"/>
          <w:szCs w:val="26"/>
          <w:highlight w:val="none"/>
        </w:rPr>
        <w:t xml:space="preserve">электронной площадки, порядок регистрации на электронной площадке</w:t>
      </w:r>
      <w:r>
        <w:rPr>
          <w:highlight w:val="none"/>
        </w:rPr>
      </w:r>
      <w:r/>
    </w:p>
    <w:p>
      <w:pPr>
        <w:pStyle w:val="898"/>
        <w:ind w:firstLine="709"/>
        <w:jc w:val="both"/>
        <w:tabs>
          <w:tab w:val="left" w:pos="0" w:leader="none"/>
        </w:tabs>
        <w:rPr>
          <w:rStyle w:val="910"/>
          <w:color w:val="000000"/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Наименование – Общество с ограниченной ответственностью «РТС-тендер» (ООО</w:t>
      </w:r>
      <w:r>
        <w:rPr>
          <w:sz w:val="26"/>
          <w:szCs w:val="26"/>
          <w:highlight w:val="none"/>
        </w:rPr>
        <w:t xml:space="preserve"> </w:t>
      </w:r>
      <w:r>
        <w:rPr>
          <w:sz w:val="26"/>
          <w:szCs w:val="26"/>
          <w:highlight w:val="none"/>
        </w:rPr>
        <w:t xml:space="preserve">«РТС-ТЕНДЕР»). Адрес </w:t>
      </w:r>
      <w:r>
        <w:rPr>
          <w:sz w:val="26"/>
          <w:szCs w:val="26"/>
          <w:highlight w:val="none"/>
        </w:rPr>
        <w:t xml:space="preserve">− </w:t>
      </w:r>
      <w:r>
        <w:rPr>
          <w:sz w:val="26"/>
          <w:szCs w:val="26"/>
          <w:highlight w:val="none"/>
        </w:rPr>
        <w:t xml:space="preserve">127006, г.</w:t>
      </w:r>
      <w:r>
        <w:rPr>
          <w:sz w:val="26"/>
          <w:szCs w:val="26"/>
          <w:highlight w:val="none"/>
        </w:rPr>
        <w:t xml:space="preserve"> </w:t>
      </w:r>
      <w:r>
        <w:rPr>
          <w:sz w:val="26"/>
          <w:szCs w:val="26"/>
          <w:highlight w:val="none"/>
        </w:rPr>
        <w:t xml:space="preserve">Москва, ул.</w:t>
      </w:r>
      <w:r>
        <w:rPr>
          <w:sz w:val="26"/>
          <w:szCs w:val="26"/>
          <w:highlight w:val="none"/>
        </w:rPr>
        <w:t xml:space="preserve"> </w:t>
      </w:r>
      <w:r>
        <w:rPr>
          <w:sz w:val="26"/>
          <w:szCs w:val="26"/>
          <w:highlight w:val="none"/>
        </w:rPr>
        <w:t xml:space="preserve">Долгоруковская, д.</w:t>
      </w:r>
      <w:r>
        <w:rPr>
          <w:sz w:val="26"/>
          <w:szCs w:val="26"/>
          <w:highlight w:val="none"/>
        </w:rPr>
        <w:t xml:space="preserve"> </w:t>
      </w:r>
      <w:r>
        <w:rPr>
          <w:sz w:val="26"/>
          <w:szCs w:val="26"/>
          <w:highlight w:val="none"/>
        </w:rPr>
        <w:t xml:space="preserve">38, стр.</w:t>
      </w:r>
      <w:r>
        <w:rPr>
          <w:sz w:val="26"/>
          <w:szCs w:val="26"/>
          <w:highlight w:val="none"/>
        </w:rPr>
        <w:t xml:space="preserve"> </w:t>
      </w:r>
      <w:r>
        <w:rPr>
          <w:sz w:val="26"/>
          <w:szCs w:val="26"/>
          <w:highlight w:val="none"/>
        </w:rPr>
        <w:t xml:space="preserve">1. </w:t>
      </w:r>
      <w:r>
        <w:rPr>
          <w:color w:val="000000"/>
          <w:sz w:val="26"/>
          <w:szCs w:val="26"/>
          <w:highlight w:val="none"/>
        </w:rPr>
        <w:t xml:space="preserve">Сайт – </w:t>
      </w:r>
      <w:r>
        <w:rPr>
          <w:sz w:val="26"/>
          <w:szCs w:val="26"/>
          <w:highlight w:val="none"/>
        </w:rPr>
        <w:t xml:space="preserve">http://</w:t>
      </w:r>
      <w:r>
        <w:rPr>
          <w:color w:val="000000"/>
          <w:sz w:val="26"/>
          <w:szCs w:val="26"/>
          <w:highlight w:val="none"/>
          <w:u w:val="single"/>
        </w:rPr>
        <w:fldChar w:fldCharType="begin"/>
      </w:r>
      <w:r>
        <w:rPr>
          <w:color w:val="000000"/>
          <w:sz w:val="26"/>
          <w:szCs w:val="26"/>
          <w:highlight w:val="none"/>
          <w:u w:val="single"/>
        </w:rPr>
        <w:instrText xml:space="preserve"> HYPERLINK "http://www.rts-tender.ru</w:instrText>
      </w:r>
      <w:r>
        <w:rPr>
          <w:sz w:val="26"/>
          <w:szCs w:val="26"/>
          <w:highlight w:val="none"/>
        </w:rPr>
        <w:instrText xml:space="preserve">/</w:instrText>
      </w:r>
      <w:r>
        <w:rPr>
          <w:color w:val="000000"/>
          <w:sz w:val="26"/>
          <w:szCs w:val="26"/>
          <w:highlight w:val="none"/>
          <w:u w:val="single"/>
        </w:rPr>
        <w:instrText xml:space="preserve">" </w:instrText>
      </w:r>
      <w:r>
        <w:rPr>
          <w:color w:val="000000"/>
          <w:sz w:val="26"/>
          <w:szCs w:val="26"/>
          <w:highlight w:val="none"/>
          <w:u w:val="single"/>
        </w:rPr>
        <w:fldChar w:fldCharType="separate"/>
      </w:r>
      <w:r>
        <w:rPr>
          <w:rStyle w:val="910"/>
          <w:sz w:val="26"/>
          <w:szCs w:val="26"/>
          <w:highlight w:val="none"/>
        </w:rPr>
        <w:t xml:space="preserve">www.rts-tender.ru</w:t>
      </w:r>
      <w:r>
        <w:rPr>
          <w:color w:val="000000"/>
          <w:sz w:val="26"/>
          <w:szCs w:val="26"/>
          <w:highlight w:val="none"/>
          <w:u w:val="single"/>
        </w:rPr>
        <w:fldChar w:fldCharType="end"/>
      </w:r>
      <w:r>
        <w:rPr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Проведение продажи осуществляется </w:t>
      </w:r>
      <w:r>
        <w:rPr>
          <w:sz w:val="26"/>
          <w:szCs w:val="26"/>
          <w:highlight w:val="none"/>
        </w:rPr>
        <w:t xml:space="preserve">оператором электронной площадки </w:t>
      </w:r>
      <w:r>
        <w:rPr>
          <w:sz w:val="26"/>
          <w:szCs w:val="26"/>
          <w:highlight w:val="none"/>
        </w:rPr>
        <w:t xml:space="preserve">на электронной площадке </w:t>
      </w:r>
      <w:r>
        <w:rPr>
          <w:sz w:val="26"/>
          <w:szCs w:val="26"/>
          <w:highlight w:val="none"/>
        </w:rPr>
        <w:t xml:space="preserve">в сети «Интернет» </w:t>
      </w:r>
      <w:r>
        <w:rPr>
          <w:iCs/>
          <w:sz w:val="26"/>
          <w:szCs w:val="26"/>
          <w:highlight w:val="none"/>
        </w:rPr>
        <w:t xml:space="preserve">«</w:t>
      </w:r>
      <w:r>
        <w:rPr>
          <w:sz w:val="26"/>
          <w:szCs w:val="26"/>
          <w:highlight w:val="none"/>
        </w:rPr>
        <w:t xml:space="preserve">РТС-тендер» </w:t>
      </w:r>
      <w:r>
        <w:rPr>
          <w:rStyle w:val="910"/>
          <w:sz w:val="26"/>
          <w:szCs w:val="26"/>
          <w:highlight w:val="none"/>
        </w:rPr>
        <w:fldChar w:fldCharType="begin"/>
      </w:r>
      <w:r>
        <w:rPr>
          <w:rStyle w:val="910"/>
          <w:sz w:val="26"/>
          <w:szCs w:val="26"/>
          <w:highlight w:val="none"/>
        </w:rPr>
        <w:instrText xml:space="preserve"> HYPERLINK "http://www.rts-tender.ru" </w:instrText>
      </w:r>
      <w:r>
        <w:rPr>
          <w:rStyle w:val="910"/>
          <w:sz w:val="26"/>
          <w:szCs w:val="26"/>
          <w:highlight w:val="none"/>
        </w:rPr>
        <w:fldChar w:fldCharType="separate"/>
      </w:r>
      <w:r>
        <w:rPr>
          <w:rStyle w:val="910"/>
          <w:sz w:val="26"/>
          <w:szCs w:val="26"/>
          <w:highlight w:val="none"/>
        </w:rPr>
        <w:t xml:space="preserve">www.rts-tender.ru</w:t>
      </w:r>
      <w:r>
        <w:rPr>
          <w:rStyle w:val="910"/>
          <w:sz w:val="26"/>
          <w:szCs w:val="26"/>
          <w:highlight w:val="none"/>
        </w:rPr>
        <w:fldChar w:fldCharType="end"/>
      </w:r>
      <w:r>
        <w:rPr>
          <w:rFonts w:eastAsia="Calibri"/>
          <w:color w:val="0000ff"/>
          <w:sz w:val="26"/>
          <w:szCs w:val="26"/>
          <w:highlight w:val="none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  <w:highlight w:val="none"/>
          <w:lang w:eastAsia="en-US"/>
        </w:rPr>
        <w:t xml:space="preserve">(далее </w:t>
      </w:r>
      <w:r>
        <w:rPr>
          <w:sz w:val="26"/>
          <w:szCs w:val="26"/>
          <w:highlight w:val="none"/>
        </w:rPr>
        <w:t xml:space="preserve">– </w:t>
      </w:r>
      <w:r>
        <w:rPr>
          <w:rFonts w:eastAsia="Calibri"/>
          <w:bCs/>
          <w:color w:val="000000"/>
          <w:sz w:val="26"/>
          <w:szCs w:val="26"/>
          <w:highlight w:val="none"/>
          <w:lang w:eastAsia="en-US"/>
        </w:rPr>
        <w:t xml:space="preserve">электронная площадка</w:t>
      </w:r>
      <w:r>
        <w:rPr>
          <w:rFonts w:eastAsia="Calibri"/>
          <w:color w:val="000000"/>
          <w:sz w:val="26"/>
          <w:szCs w:val="26"/>
          <w:highlight w:val="none"/>
          <w:lang w:eastAsia="en-US"/>
        </w:rPr>
        <w:t xml:space="preserve">)</w:t>
      </w:r>
      <w:r>
        <w:rPr>
          <w:sz w:val="26"/>
          <w:szCs w:val="26"/>
          <w:highlight w:val="none"/>
        </w:rPr>
        <w:t xml:space="preserve">, в соответствии с требованиями Федерального закона от 21 декабря 2001 года №</w:t>
      </w:r>
      <w:r>
        <w:rPr>
          <w:sz w:val="26"/>
          <w:szCs w:val="26"/>
          <w:highlight w:val="none"/>
          <w:lang w:val="en-US"/>
        </w:rPr>
        <w:t xml:space="preserve"> </w:t>
      </w:r>
      <w:r>
        <w:rPr>
          <w:sz w:val="26"/>
          <w:szCs w:val="26"/>
          <w:highlight w:val="none"/>
        </w:rPr>
        <w:t xml:space="preserve">178-ФЗ</w:t>
      </w:r>
      <w:r>
        <w:rPr>
          <w:sz w:val="26"/>
          <w:szCs w:val="26"/>
          <w:highlight w:val="none"/>
        </w:rPr>
        <w:t xml:space="preserve"> «О приватизации государственного и муниципального имущества», Положения</w:t>
      </w:r>
      <w:r>
        <w:rPr>
          <w:sz w:val="26"/>
          <w:szCs w:val="26"/>
          <w:highlight w:val="none"/>
        </w:rPr>
        <w:t xml:space="preserve">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</w:t>
      </w:r>
      <w:r>
        <w:rPr>
          <w:sz w:val="26"/>
          <w:szCs w:val="26"/>
          <w:highlight w:val="none"/>
        </w:rPr>
        <w:t xml:space="preserve"> </w:t>
      </w:r>
      <w:r>
        <w:rPr>
          <w:sz w:val="26"/>
          <w:szCs w:val="26"/>
          <w:highlight w:val="none"/>
        </w:rPr>
        <w:t xml:space="preserve">860, р</w:t>
      </w:r>
      <w:r>
        <w:rPr>
          <w:sz w:val="26"/>
          <w:szCs w:val="26"/>
          <w:highlight w:val="none"/>
        </w:rPr>
        <w:t xml:space="preserve">егламента электронной площадки</w:t>
      </w:r>
      <w:r>
        <w:rPr>
          <w:sz w:val="26"/>
          <w:szCs w:val="26"/>
          <w:highlight w:val="none"/>
        </w:rPr>
        <w:t xml:space="preserve"> «РТС-тендер».</w:t>
      </w:r>
      <w:r>
        <w:rPr>
          <w:highlight w:val="none"/>
        </w:rPr>
      </w:r>
      <w:r/>
    </w:p>
    <w:p>
      <w:pPr>
        <w:pStyle w:val="898"/>
        <w:ind w:firstLine="709"/>
        <w:jc w:val="both"/>
        <w:widowControl w:val="off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Для обеспечения доступа к участию</w:t>
      </w:r>
      <w:r>
        <w:rPr>
          <w:rFonts w:eastAsia="Calibri"/>
          <w:sz w:val="26"/>
          <w:szCs w:val="26"/>
          <w:highlight w:val="none"/>
          <w:lang w:eastAsia="en-US"/>
        </w:rPr>
        <w:t xml:space="preserve"> в процедуре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продаж</w:t>
      </w:r>
      <w:r>
        <w:rPr>
          <w:sz w:val="26"/>
          <w:szCs w:val="26"/>
          <w:highlight w:val="none"/>
        </w:rPr>
        <w:t xml:space="preserve">и</w:t>
      </w:r>
      <w:r>
        <w:rPr>
          <w:sz w:val="26"/>
          <w:szCs w:val="26"/>
          <w:highlight w:val="none"/>
        </w:rPr>
        <w:t xml:space="preserve"> имущества посредством публичного предложения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п</w:t>
      </w:r>
      <w:r>
        <w:rPr>
          <w:sz w:val="26"/>
          <w:szCs w:val="26"/>
          <w:highlight w:val="none"/>
        </w:rPr>
        <w:t xml:space="preserve">ретендентам необходимо пройти процедуру регистрации в соответствии с п.</w:t>
      </w:r>
      <w:r>
        <w:rPr>
          <w:sz w:val="26"/>
          <w:szCs w:val="26"/>
          <w:highlight w:val="none"/>
        </w:rPr>
        <w:t xml:space="preserve"> </w:t>
      </w:r>
      <w:r>
        <w:rPr>
          <w:sz w:val="26"/>
          <w:szCs w:val="26"/>
          <w:highlight w:val="none"/>
        </w:rPr>
        <w:t xml:space="preserve">5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</w:t>
      </w:r>
      <w:r>
        <w:rPr>
          <w:sz w:val="26"/>
          <w:szCs w:val="26"/>
          <w:highlight w:val="none"/>
        </w:rPr>
        <w:t xml:space="preserve"> </w:t>
      </w:r>
      <w:r>
        <w:rPr>
          <w:sz w:val="26"/>
          <w:szCs w:val="26"/>
          <w:highlight w:val="none"/>
        </w:rPr>
        <w:t xml:space="preserve">г</w:t>
      </w:r>
      <w:r>
        <w:rPr>
          <w:sz w:val="26"/>
          <w:szCs w:val="26"/>
          <w:highlight w:val="none"/>
        </w:rPr>
        <w:t xml:space="preserve">ода</w:t>
      </w:r>
      <w:r>
        <w:rPr>
          <w:sz w:val="26"/>
          <w:szCs w:val="26"/>
          <w:highlight w:val="none"/>
        </w:rPr>
        <w:t xml:space="preserve"> №</w:t>
      </w:r>
      <w:r>
        <w:rPr>
          <w:sz w:val="26"/>
          <w:szCs w:val="26"/>
          <w:highlight w:val="none"/>
        </w:rPr>
        <w:t xml:space="preserve"> </w:t>
      </w:r>
      <w:r>
        <w:rPr>
          <w:sz w:val="26"/>
          <w:szCs w:val="26"/>
          <w:highlight w:val="none"/>
        </w:rPr>
        <w:t xml:space="preserve">860 «</w:t>
      </w:r>
      <w:r>
        <w:rPr>
          <w:sz w:val="26"/>
          <w:szCs w:val="26"/>
          <w:highlight w:val="none"/>
        </w:rPr>
        <w:t xml:space="preserve">Об организации и проведении продажи государственного или муниципального имущества в электронной форме</w:t>
      </w:r>
      <w:r>
        <w:rPr>
          <w:sz w:val="26"/>
          <w:szCs w:val="26"/>
          <w:highlight w:val="none"/>
        </w:rPr>
        <w:t xml:space="preserve">».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rStyle w:val="910"/>
          <w:sz w:val="26"/>
          <w:szCs w:val="26"/>
          <w:highlight w:val="none"/>
        </w:rPr>
      </w:pPr>
      <w:r>
        <w:rPr>
          <w:rFonts w:eastAsia="Calibri"/>
          <w:sz w:val="26"/>
          <w:szCs w:val="26"/>
          <w:highlight w:val="none"/>
          <w:lang w:eastAsia="en-US"/>
        </w:rPr>
        <w:t xml:space="preserve">Для обеспечения доступа к участию в процедуре </w:t>
      </w:r>
      <w:r>
        <w:rPr>
          <w:sz w:val="26"/>
          <w:szCs w:val="26"/>
          <w:highlight w:val="none"/>
        </w:rPr>
        <w:t xml:space="preserve">продажи имущества посредством публичного предложения </w:t>
      </w:r>
      <w:r>
        <w:rPr>
          <w:rFonts w:eastAsia="Calibri"/>
          <w:sz w:val="26"/>
          <w:szCs w:val="26"/>
          <w:highlight w:val="none"/>
          <w:lang w:eastAsia="en-US"/>
        </w:rPr>
        <w:t xml:space="preserve">претендентам необходимо пройти</w:t>
      </w:r>
      <w:r>
        <w:rPr>
          <w:rFonts w:eastAsia="Calibri"/>
          <w:color w:val="000000"/>
          <w:sz w:val="26"/>
          <w:szCs w:val="26"/>
          <w:highlight w:val="none"/>
          <w:lang w:eastAsia="en-US"/>
        </w:rPr>
        <w:t xml:space="preserve"> процедур</w:t>
      </w:r>
      <w:r>
        <w:rPr>
          <w:rFonts w:eastAsia="Calibri"/>
          <w:color w:val="000000"/>
          <w:sz w:val="26"/>
          <w:szCs w:val="26"/>
          <w:highlight w:val="none"/>
          <w:lang w:eastAsia="en-US"/>
        </w:rPr>
        <w:t xml:space="preserve">у регистрации в соответствии с р</w:t>
      </w:r>
      <w:r>
        <w:rPr>
          <w:rFonts w:eastAsia="Calibri"/>
          <w:color w:val="000000"/>
          <w:sz w:val="26"/>
          <w:szCs w:val="26"/>
          <w:highlight w:val="none"/>
          <w:lang w:eastAsia="en-US"/>
        </w:rPr>
        <w:t xml:space="preserve">егламентом электронной площадки </w:t>
      </w:r>
      <w:r>
        <w:rPr>
          <w:rStyle w:val="910"/>
          <w:sz w:val="26"/>
          <w:szCs w:val="26"/>
          <w:highlight w:val="none"/>
        </w:rPr>
        <w:fldChar w:fldCharType="begin"/>
      </w:r>
      <w:r>
        <w:rPr>
          <w:rStyle w:val="910"/>
          <w:sz w:val="26"/>
          <w:szCs w:val="26"/>
          <w:highlight w:val="none"/>
        </w:rPr>
        <w:instrText xml:space="preserve"> HYPERLINK "https://www.rts-tender.ru/platform-rules/platform-property-sales" </w:instrText>
      </w:r>
      <w:r>
        <w:rPr>
          <w:rStyle w:val="910"/>
          <w:sz w:val="26"/>
          <w:szCs w:val="26"/>
          <w:highlight w:val="none"/>
        </w:rPr>
        <w:fldChar w:fldCharType="separate"/>
      </w:r>
      <w:r>
        <w:rPr>
          <w:rStyle w:val="910"/>
          <w:sz w:val="26"/>
          <w:szCs w:val="26"/>
          <w:highlight w:val="none"/>
        </w:rPr>
        <w:t xml:space="preserve">https://www.rts-tender.ru/platform-rules/platform-property-sales</w:t>
      </w:r>
      <w:r>
        <w:rPr>
          <w:rStyle w:val="910"/>
          <w:sz w:val="26"/>
          <w:szCs w:val="26"/>
          <w:highlight w:val="none"/>
        </w:rPr>
        <w:fldChar w:fldCharType="end"/>
      </w:r>
      <w:r>
        <w:rPr>
          <w:rStyle w:val="910"/>
          <w:sz w:val="26"/>
          <w:szCs w:val="26"/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rFonts w:eastAsia="Calibri"/>
          <w:color w:val="000000"/>
          <w:sz w:val="26"/>
          <w:szCs w:val="26"/>
          <w:highlight w:val="none"/>
        </w:rPr>
      </w:pPr>
      <w:r>
        <w:rPr>
          <w:rFonts w:eastAsia="Calibri"/>
          <w:bCs/>
          <w:color w:val="000000"/>
          <w:sz w:val="26"/>
          <w:szCs w:val="26"/>
          <w:highlight w:val="none"/>
          <w:lang w:eastAsia="en-US"/>
        </w:rPr>
        <w:t xml:space="preserve">Регистрация на электронной площадке претендентов </w:t>
      </w:r>
      <w:r>
        <w:rPr>
          <w:rFonts w:eastAsia="Calibri"/>
          <w:color w:val="000000"/>
          <w:sz w:val="26"/>
          <w:szCs w:val="26"/>
          <w:highlight w:val="none"/>
          <w:lang w:eastAsia="en-US"/>
        </w:rPr>
        <w:t xml:space="preserve">на участие в процедуре осуществляется ежедневно, круглосуточно, но не позднее даты и времени</w:t>
      </w:r>
      <w:r>
        <w:rPr>
          <w:rFonts w:eastAsia="Calibri"/>
          <w:color w:val="000000"/>
          <w:sz w:val="26"/>
          <w:szCs w:val="26"/>
          <w:highlight w:val="none"/>
          <w:lang w:eastAsia="en-US"/>
        </w:rPr>
        <w:br w:type="textWrapping" w:clear="all"/>
      </w:r>
      <w:r>
        <w:rPr>
          <w:rFonts w:eastAsia="Calibri"/>
          <w:color w:val="000000"/>
          <w:sz w:val="26"/>
          <w:szCs w:val="26"/>
          <w:highlight w:val="none"/>
          <w:lang w:eastAsia="en-US"/>
        </w:rPr>
        <w:t xml:space="preserve">окончания подачи (приема) заявок, указанных в настоящем информационном сообщении.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rFonts w:eastAsia="Calibri"/>
          <w:color w:val="000000"/>
          <w:sz w:val="26"/>
          <w:szCs w:val="26"/>
          <w:highlight w:val="none"/>
        </w:rPr>
      </w:pPr>
      <w:r>
        <w:rPr>
          <w:rFonts w:eastAsia="Calibri"/>
          <w:color w:val="000000"/>
          <w:sz w:val="26"/>
          <w:szCs w:val="26"/>
          <w:highlight w:val="none"/>
          <w:lang w:eastAsia="en-US"/>
        </w:rPr>
        <w:t xml:space="preserve">Регистрация на электронной площадке осуществляется без взимания платы.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rFonts w:eastAsia="Calibri"/>
          <w:color w:val="000000"/>
          <w:sz w:val="26"/>
          <w:szCs w:val="26"/>
          <w:highlight w:val="none"/>
        </w:rPr>
      </w:pPr>
      <w:r>
        <w:rPr>
          <w:rFonts w:eastAsia="Calibri"/>
          <w:color w:val="000000"/>
          <w:sz w:val="26"/>
          <w:szCs w:val="26"/>
          <w:highlight w:val="none"/>
          <w:lang w:eastAsia="en-US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  <w:r>
        <w:rPr>
          <w:highlight w:val="none"/>
        </w:rPr>
      </w:r>
      <w:r/>
    </w:p>
    <w:p>
      <w:pPr>
        <w:pStyle w:val="926"/>
        <w:contextualSpacing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926"/>
        <w:numPr>
          <w:ilvl w:val="0"/>
          <w:numId w:val="1"/>
        </w:numPr>
        <w:contextualSpacing/>
        <w:ind w:left="0" w:firstLine="709"/>
        <w:jc w:val="both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Требования к участникам </w:t>
      </w:r>
      <w:r>
        <w:rPr>
          <w:b/>
          <w:sz w:val="26"/>
          <w:szCs w:val="26"/>
          <w:highlight w:val="none"/>
        </w:rPr>
        <w:t xml:space="preserve">процедуры</w:t>
      </w:r>
      <w:r>
        <w:rPr>
          <w:highlight w:val="none"/>
        </w:rPr>
      </w:r>
      <w:r/>
    </w:p>
    <w:p>
      <w:pPr>
        <w:pStyle w:val="926"/>
        <w:contextualSpacing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К участию в п</w:t>
      </w:r>
      <w:r>
        <w:rPr>
          <w:sz w:val="26"/>
          <w:szCs w:val="26"/>
          <w:highlight w:val="none"/>
        </w:rPr>
        <w:t xml:space="preserve">роцедуре допускаются любые физиче</w:t>
      </w:r>
      <w:r>
        <w:rPr>
          <w:sz w:val="26"/>
          <w:szCs w:val="26"/>
          <w:highlight w:val="none"/>
        </w:rPr>
        <w:t xml:space="preserve">ские и юридические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информационном сообщении о проведении продажи имущества.</w:t>
      </w:r>
      <w:r>
        <w:rPr>
          <w:highlight w:val="none"/>
        </w:rPr>
      </w:r>
      <w:r/>
    </w:p>
    <w:p>
      <w:pPr>
        <w:pStyle w:val="926"/>
        <w:contextualSpacing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926"/>
        <w:numPr>
          <w:ilvl w:val="0"/>
          <w:numId w:val="1"/>
        </w:numPr>
        <w:contextualSpacing w:val="0"/>
        <w:ind w:left="0" w:firstLine="709"/>
        <w:jc w:val="both"/>
        <w:rPr>
          <w:b/>
          <w:sz w:val="26"/>
          <w:szCs w:val="26"/>
          <w:highlight w:val="none"/>
        </w:rPr>
        <w:suppressLineNumbers w:val="0"/>
      </w:pPr>
      <w:r>
        <w:rPr>
          <w:b/>
          <w:sz w:val="26"/>
          <w:szCs w:val="26"/>
          <w:highlight w:val="none"/>
        </w:rPr>
        <w:t xml:space="preserve">Ограничения участия отдельных категорий физических и </w:t>
      </w:r>
      <w:r>
        <w:rPr>
          <w:b/>
          <w:sz w:val="26"/>
          <w:szCs w:val="26"/>
          <w:highlight w:val="none"/>
        </w:rPr>
        <w:t xml:space="preserve">юридических ли</w:t>
      </w:r>
      <w:r>
        <w:rPr>
          <w:b/>
          <w:sz w:val="26"/>
          <w:szCs w:val="26"/>
          <w:highlight w:val="none"/>
        </w:rPr>
        <w:t xml:space="preserve">ц</w:t>
      </w:r>
      <w:r>
        <w:rPr>
          <w:b/>
          <w:sz w:val="26"/>
          <w:szCs w:val="26"/>
          <w:highlight w:val="none"/>
        </w:rPr>
        <w:t xml:space="preserve">,</w:t>
      </w:r>
      <w:r>
        <w:rPr>
          <w:b/>
          <w:sz w:val="26"/>
          <w:szCs w:val="26"/>
          <w:highlight w:val="none"/>
        </w:rPr>
        <w:t xml:space="preserve"> </w:t>
      </w:r>
      <w:r>
        <w:rPr>
          <w:b/>
          <w:sz w:val="26"/>
          <w:szCs w:val="26"/>
          <w:highlight w:val="none"/>
        </w:rPr>
        <w:t xml:space="preserve">в</w:t>
      </w:r>
      <w:r>
        <w:rPr>
          <w:b/>
          <w:sz w:val="26"/>
          <w:szCs w:val="26"/>
          <w:highlight w:val="none"/>
        </w:rPr>
        <w:t xml:space="preserve"> </w:t>
      </w:r>
      <w:r>
        <w:rPr>
          <w:b/>
          <w:sz w:val="26"/>
          <w:szCs w:val="26"/>
          <w:highlight w:val="none"/>
        </w:rPr>
        <w:t xml:space="preserve">приватизации имущества</w:t>
      </w:r>
      <w:r>
        <w:rPr>
          <w:highlight w:val="none"/>
        </w:rPr>
      </w:r>
      <w:r/>
    </w:p>
    <w:p>
      <w:pPr>
        <w:pStyle w:val="898"/>
        <w:contextualSpacing w:val="0"/>
        <w:ind w:firstLine="709"/>
        <w:jc w:val="both"/>
        <w:shd w:val="clear" w:color="auto" w:fill="ffffff"/>
        <w:rPr>
          <w:sz w:val="26"/>
          <w:szCs w:val="26"/>
          <w:highlight w:val="none"/>
        </w:rPr>
        <w:suppressLineNumbers w:val="0"/>
      </w:pPr>
      <w:r>
        <w:rPr>
          <w:rStyle w:val="917"/>
          <w:sz w:val="26"/>
          <w:szCs w:val="26"/>
          <w:highlight w:val="none"/>
        </w:rPr>
        <w:t xml:space="preserve">Покупателями государственного имущества могут быть любые физические и юридические лица, за исключением:</w:t>
      </w:r>
      <w:r>
        <w:rPr>
          <w:highlight w:val="none"/>
        </w:rPr>
      </w:r>
      <w:r/>
    </w:p>
    <w:p>
      <w:pPr>
        <w:pStyle w:val="898"/>
        <w:contextualSpacing w:val="0"/>
        <w:ind w:firstLine="709"/>
        <w:jc w:val="both"/>
        <w:shd w:val="clear" w:color="auto" w:fill="ffffff"/>
        <w:rPr>
          <w:rStyle w:val="917"/>
          <w:sz w:val="26"/>
          <w:szCs w:val="26"/>
          <w:highlight w:val="none"/>
        </w:rPr>
        <w:suppressLineNumbers w:val="0"/>
      </w:pPr>
      <w:r>
        <w:rPr>
          <w:highlight w:val="none"/>
        </w:rPr>
      </w:r>
      <w:bookmarkStart w:id="0" w:name="dst100661"/>
      <w:r>
        <w:rPr>
          <w:highlight w:val="none"/>
        </w:rPr>
      </w:r>
      <w:bookmarkEnd w:id="0"/>
      <w:r>
        <w:rPr>
          <w:rStyle w:val="917"/>
          <w:sz w:val="26"/>
          <w:szCs w:val="26"/>
          <w:highlight w:val="none"/>
        </w:rPr>
        <w:t xml:space="preserve">- государственных и муниципальных унитарных предприятий, государственных и муниципальных учреждений;</w:t>
      </w:r>
      <w:bookmarkStart w:id="1" w:name="dst100662"/>
      <w:r>
        <w:rPr>
          <w:highlight w:val="none"/>
        </w:rPr>
      </w:r>
      <w:bookmarkEnd w:id="1"/>
      <w:r>
        <w:rPr>
          <w:highlight w:val="none"/>
        </w:rPr>
      </w:r>
      <w:r/>
    </w:p>
    <w:p>
      <w:pPr>
        <w:pStyle w:val="898"/>
        <w:contextualSpacing w:val="0"/>
        <w:ind w:firstLine="709"/>
        <w:jc w:val="both"/>
        <w:shd w:val="clear" w:color="auto" w:fill="ffffff"/>
        <w:rPr>
          <w:sz w:val="26"/>
          <w:szCs w:val="26"/>
          <w:highlight w:val="none"/>
        </w:rPr>
        <w:suppressLineNumbers w:val="0"/>
      </w:pPr>
      <w:r>
        <w:rPr>
          <w:rStyle w:val="917"/>
          <w:sz w:val="26"/>
          <w:szCs w:val="26"/>
          <w:highlight w:val="none"/>
        </w:rPr>
        <w:t xml:space="preserve">-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ст. 25 Федерального закона от </w:t>
      </w:r>
      <w:r>
        <w:rPr>
          <w:sz w:val="26"/>
          <w:szCs w:val="26"/>
          <w:highlight w:val="none"/>
          <w:shd w:val="clear" w:color="auto" w:fill="ffffff"/>
        </w:rPr>
        <w:t xml:space="preserve">21 декабря</w:t>
      </w:r>
      <w:r>
        <w:rPr>
          <w:rStyle w:val="929"/>
          <w:sz w:val="26"/>
          <w:szCs w:val="26"/>
          <w:highlight w:val="none"/>
          <w:shd w:val="clear" w:color="auto" w:fill="ffffff"/>
        </w:rPr>
        <w:t xml:space="preserve"> </w:t>
      </w:r>
      <w:r>
        <w:rPr>
          <w:sz w:val="26"/>
          <w:szCs w:val="26"/>
          <w:highlight w:val="none"/>
          <w:shd w:val="clear" w:color="auto" w:fill="ffffff"/>
        </w:rPr>
        <w:t xml:space="preserve">2001 года №</w:t>
      </w:r>
      <w:r>
        <w:rPr>
          <w:rStyle w:val="929"/>
          <w:sz w:val="26"/>
          <w:szCs w:val="26"/>
          <w:highlight w:val="none"/>
          <w:shd w:val="clear" w:color="auto" w:fill="ffffff"/>
        </w:rPr>
        <w:t xml:space="preserve"> </w:t>
      </w:r>
      <w:r>
        <w:rPr>
          <w:sz w:val="26"/>
          <w:szCs w:val="26"/>
          <w:highlight w:val="none"/>
          <w:shd w:val="clear" w:color="auto" w:fill="ffffff"/>
        </w:rPr>
        <w:t xml:space="preserve">178-ФЗ </w:t>
      </w:r>
      <w:r>
        <w:rPr>
          <w:sz w:val="26"/>
          <w:szCs w:val="26"/>
          <w:highlight w:val="none"/>
        </w:rPr>
        <w:t xml:space="preserve">«О приватизации государственного и муниципального имущества»</w:t>
      </w:r>
      <w:r>
        <w:rPr>
          <w:rStyle w:val="917"/>
          <w:sz w:val="26"/>
          <w:szCs w:val="26"/>
          <w:highlight w:val="none"/>
        </w:rPr>
        <w:t xml:space="preserve">;</w:t>
      </w:r>
      <w:r>
        <w:rPr>
          <w:highlight w:val="none"/>
        </w:rPr>
      </w:r>
      <w:r/>
    </w:p>
    <w:p>
      <w:pPr>
        <w:pStyle w:val="898"/>
        <w:contextualSpacing w:val="0"/>
        <w:ind w:firstLine="709"/>
        <w:jc w:val="both"/>
        <w:shd w:val="clear" w:color="auto" w:fill="ffffff"/>
        <w:rPr>
          <w:rStyle w:val="917"/>
          <w:sz w:val="26"/>
          <w:szCs w:val="26"/>
          <w:highlight w:val="none"/>
        </w:rPr>
        <w:suppressLineNumbers w:val="0"/>
      </w:pPr>
      <w:r>
        <w:rPr>
          <w:highlight w:val="none"/>
        </w:rPr>
      </w:r>
      <w:bookmarkStart w:id="2" w:name="dst573"/>
      <w:r>
        <w:rPr>
          <w:highlight w:val="none"/>
        </w:rPr>
      </w:r>
      <w:bookmarkEnd w:id="2"/>
      <w:r>
        <w:rPr>
          <w:rStyle w:val="917"/>
          <w:sz w:val="26"/>
          <w:szCs w:val="26"/>
          <w:highlight w:val="none"/>
        </w:rPr>
        <w:t xml:space="preserve">-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>
        <w:rPr>
          <w:rStyle w:val="917"/>
          <w:sz w:val="26"/>
          <w:szCs w:val="26"/>
          <w:highlight w:val="none"/>
        </w:rPr>
        <w:fldChar w:fldCharType="begin"/>
      </w:r>
      <w:r>
        <w:rPr>
          <w:rStyle w:val="917"/>
          <w:sz w:val="26"/>
          <w:szCs w:val="26"/>
          <w:highlight w:val="none"/>
        </w:rPr>
        <w:instrText xml:space="preserve"> HYPERLINK "http://www.consultant.ru/document/cons_doc_LAW_283163/4a32fa878af996f0b5994ea86e0e1f2238211e0f/" \l "dst5" </w:instrText>
      </w:r>
      <w:r>
        <w:rPr>
          <w:rStyle w:val="917"/>
          <w:sz w:val="26"/>
          <w:szCs w:val="26"/>
          <w:highlight w:val="none"/>
        </w:rPr>
        <w:fldChar w:fldCharType="separate"/>
      </w:r>
      <w:r>
        <w:rPr>
          <w:rStyle w:val="910"/>
          <w:color w:val="000000"/>
          <w:sz w:val="26"/>
          <w:szCs w:val="26"/>
          <w:highlight w:val="none"/>
          <w:u w:val="none"/>
        </w:rPr>
        <w:t xml:space="preserve">перечень</w:t>
      </w:r>
      <w:r>
        <w:rPr>
          <w:rStyle w:val="917"/>
          <w:sz w:val="26"/>
          <w:szCs w:val="26"/>
          <w:highlight w:val="none"/>
        </w:rPr>
        <w:fldChar w:fldCharType="end"/>
      </w:r>
      <w:r>
        <w:rPr>
          <w:rStyle w:val="917"/>
          <w:sz w:val="26"/>
          <w:szCs w:val="26"/>
          <w:highlight w:val="none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</w:t>
      </w:r>
      <w:r>
        <w:rPr>
          <w:rStyle w:val="917"/>
          <w:sz w:val="26"/>
          <w:szCs w:val="26"/>
          <w:highlight w:val="none"/>
        </w:rPr>
        <w:t xml:space="preserve">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  <w:r>
        <w:rPr>
          <w:highlight w:val="none"/>
        </w:rPr>
      </w:r>
      <w:r/>
    </w:p>
    <w:p>
      <w:pPr>
        <w:pStyle w:val="898"/>
        <w:contextualSpacing w:val="0"/>
        <w:ind w:firstLine="709"/>
        <w:jc w:val="both"/>
        <w:rPr>
          <w:sz w:val="26"/>
          <w:szCs w:val="26"/>
          <w:highlight w:val="none"/>
        </w:rPr>
        <w:suppressLineNumbers w:val="0"/>
      </w:pPr>
      <w:r>
        <w:rPr>
          <w:sz w:val="26"/>
          <w:szCs w:val="26"/>
          <w:highlight w:val="none"/>
        </w:rPr>
        <w:t xml:space="preserve">Акционерные общества также не могут являться покупателями своих акций, отчуждаемых в соответствии с настоящим информационным сообщением.</w:t>
      </w:r>
      <w:r>
        <w:rPr>
          <w:highlight w:val="none"/>
        </w:rPr>
      </w:r>
      <w:r/>
    </w:p>
    <w:p>
      <w:pPr>
        <w:pStyle w:val="898"/>
        <w:contextualSpacing w:val="0"/>
        <w:ind w:firstLine="709"/>
        <w:jc w:val="both"/>
        <w:rPr>
          <w:sz w:val="26"/>
          <w:szCs w:val="26"/>
          <w:highlight w:val="none"/>
        </w:rPr>
        <w:suppressLineNumbers w:val="0"/>
      </w:pPr>
      <w:r>
        <w:rPr>
          <w:sz w:val="26"/>
          <w:szCs w:val="26"/>
          <w:highlight w:val="none"/>
        </w:rPr>
        <w:t xml:space="preserve">Обращаем внимание, что в силу положений статей 66, 98 Гражданского Кодекса Российской Федерации, статьи 10 Федерального закона от 26 декабря 1995 года № 208-ФЗ «Об акционер</w:t>
      </w:r>
      <w:r>
        <w:rPr>
          <w:sz w:val="26"/>
          <w:szCs w:val="26"/>
          <w:highlight w:val="none"/>
        </w:rPr>
        <w:t xml:space="preserve">ных обществах», статьи 7 Федерального закона от 08 февраля 1998 года № 14-ФЗ «Об обществах с ограниченной ответственностью» общество не может иметь в качестве единственного участника другое общество, состоящее из одного лица (физического или юридического).</w:t>
      </w:r>
      <w:r>
        <w:rPr>
          <w:highlight w:val="none"/>
        </w:rPr>
      </w:r>
      <w:r/>
    </w:p>
    <w:p>
      <w:pPr>
        <w:pStyle w:val="898"/>
        <w:contextualSpacing w:val="0"/>
        <w:ind w:firstLine="709"/>
        <w:jc w:val="both"/>
        <w:rPr>
          <w:spacing w:val="0"/>
          <w:sz w:val="26"/>
          <w:szCs w:val="26"/>
          <w:highlight w:val="none"/>
        </w:rPr>
        <w:suppressLineNumbers w:val="0"/>
      </w:pPr>
      <w:r>
        <w:rPr>
          <w:spacing w:val="0"/>
          <w:sz w:val="26"/>
          <w:szCs w:val="26"/>
          <w:highlight w:val="none"/>
        </w:rPr>
        <w:t xml:space="preserve">В случае, если впоследствии будет установлено, что покупатель государственного имущества не имел законное право на его приобретение, соответствующая сделка является ничтожной.</w:t>
      </w:r>
      <w:r>
        <w:rPr>
          <w:highlight w:val="none"/>
        </w:rPr>
      </w:r>
      <w:r/>
    </w:p>
    <w:p>
      <w:pPr>
        <w:pStyle w:val="926"/>
        <w:contextualSpacing w:val="0"/>
        <w:ind w:firstLine="709"/>
        <w:jc w:val="both"/>
        <w:rPr>
          <w:spacing w:val="0"/>
          <w:sz w:val="26"/>
          <w:szCs w:val="26"/>
          <w:highlight w:val="none"/>
        </w:rPr>
        <w:suppressLineNumbers w:val="0"/>
      </w:pPr>
      <w:r>
        <w:rPr>
          <w:spacing w:val="0"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926"/>
        <w:numPr>
          <w:ilvl w:val="0"/>
          <w:numId w:val="1"/>
        </w:numPr>
        <w:contextualSpacing w:val="0"/>
        <w:ind w:left="0" w:firstLine="709"/>
        <w:jc w:val="both"/>
        <w:rPr>
          <w:b/>
          <w:spacing w:val="0"/>
          <w:sz w:val="26"/>
          <w:szCs w:val="26"/>
          <w:highlight w:val="none"/>
        </w:rPr>
        <w:suppressLineNumbers w:val="0"/>
      </w:pPr>
      <w:r>
        <w:rPr>
          <w:b/>
          <w:spacing w:val="0"/>
          <w:sz w:val="26"/>
          <w:szCs w:val="26"/>
          <w:highlight w:val="none"/>
        </w:rPr>
        <w:t xml:space="preserve">П</w:t>
      </w:r>
      <w:r>
        <w:rPr>
          <w:b/>
          <w:spacing w:val="0"/>
          <w:sz w:val="26"/>
          <w:szCs w:val="26"/>
          <w:highlight w:val="none"/>
        </w:rPr>
        <w:t xml:space="preserve">орядок внесения</w:t>
      </w:r>
      <w:r>
        <w:rPr>
          <w:b/>
          <w:spacing w:val="0"/>
          <w:sz w:val="26"/>
          <w:szCs w:val="26"/>
          <w:highlight w:val="none"/>
        </w:rPr>
        <w:t xml:space="preserve"> и возврата задатка</w:t>
      </w:r>
      <w:r>
        <w:rPr>
          <w:highlight w:val="none"/>
        </w:rPr>
      </w:r>
      <w:r/>
    </w:p>
    <w:p>
      <w:pPr>
        <w:pStyle w:val="898"/>
        <w:contextualSpacing w:val="0"/>
        <w:ind w:firstLine="709"/>
        <w:jc w:val="both"/>
        <w:rPr>
          <w:spacing w:val="0"/>
          <w:sz w:val="26"/>
          <w:szCs w:val="26"/>
          <w:highlight w:val="none"/>
        </w:rPr>
        <w:suppressLineNumbers w:val="0"/>
      </w:pPr>
      <w:r>
        <w:rPr>
          <w:rFonts w:eastAsia="Calibri"/>
          <w:spacing w:val="0"/>
          <w:sz w:val="26"/>
          <w:szCs w:val="26"/>
          <w:highlight w:val="none"/>
        </w:rPr>
        <w:t xml:space="preserve">Настоящее информационное сообщение является публичной офертой для з</w:t>
      </w:r>
      <w:r>
        <w:rPr>
          <w:rFonts w:eastAsia="Calibri"/>
          <w:spacing w:val="0"/>
          <w:sz w:val="26"/>
          <w:szCs w:val="26"/>
          <w:highlight w:val="none"/>
        </w:rPr>
        <w:t xml:space="preserve">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</w:t>
      </w:r>
      <w:r>
        <w:rPr>
          <w:rFonts w:eastAsia="Calibri"/>
          <w:spacing w:val="0"/>
          <w:sz w:val="26"/>
          <w:szCs w:val="26"/>
          <w:highlight w:val="none"/>
        </w:rPr>
        <w:t xml:space="preserve">заключенным в письменной форме.</w:t>
      </w:r>
      <w:r>
        <w:rPr>
          <w:highlight w:val="none"/>
        </w:rPr>
      </w:r>
      <w:r/>
    </w:p>
    <w:p>
      <w:pPr>
        <w:pStyle w:val="898"/>
        <w:contextualSpacing w:val="0"/>
        <w:ind w:firstLine="709"/>
        <w:jc w:val="both"/>
        <w:rPr>
          <w:rFonts w:eastAsia="Calibri"/>
          <w:color w:val="000000"/>
          <w:spacing w:val="0"/>
          <w:sz w:val="26"/>
          <w:szCs w:val="26"/>
          <w:highlight w:val="none"/>
        </w:rPr>
        <w:suppressLineNumbers w:val="0"/>
      </w:pPr>
      <w:r>
        <w:rPr>
          <w:rFonts w:eastAsia="Calibri"/>
          <w:color w:val="000000"/>
          <w:spacing w:val="0"/>
          <w:sz w:val="26"/>
          <w:szCs w:val="26"/>
          <w:highlight w:val="none"/>
          <w:lang w:eastAsia="en-US"/>
        </w:rPr>
        <w:t xml:space="preserve">Для участия в торгах претендент вносит задаток в размере </w:t>
      </w:r>
      <w:r>
        <w:rPr>
          <w:rFonts w:eastAsia="Calibri"/>
          <w:color w:val="000000"/>
          <w:spacing w:val="0"/>
          <w:sz w:val="26"/>
          <w:szCs w:val="26"/>
          <w:highlight w:val="none"/>
          <w:lang w:eastAsia="en-US"/>
        </w:rPr>
        <w:t xml:space="preserve">1</w:t>
      </w:r>
      <w:r>
        <w:rPr>
          <w:rFonts w:eastAsia="Calibri"/>
          <w:color w:val="000000"/>
          <w:spacing w:val="0"/>
          <w:sz w:val="26"/>
          <w:szCs w:val="26"/>
          <w:highlight w:val="none"/>
          <w:lang w:eastAsia="en-US"/>
        </w:rPr>
        <w:t xml:space="preserve">0</w:t>
      </w:r>
      <w:r>
        <w:rPr>
          <w:rFonts w:eastAsia="Calibri"/>
          <w:color w:val="000000"/>
          <w:spacing w:val="0"/>
          <w:sz w:val="26"/>
          <w:szCs w:val="26"/>
          <w:highlight w:val="none"/>
          <w:lang w:eastAsia="en-US"/>
        </w:rPr>
        <w:t xml:space="preserve"> </w:t>
      </w:r>
      <w:r>
        <w:rPr>
          <w:rFonts w:eastAsia="Calibri"/>
          <w:color w:val="000000"/>
          <w:spacing w:val="0"/>
          <w:sz w:val="26"/>
          <w:szCs w:val="26"/>
          <w:highlight w:val="none"/>
          <w:lang w:eastAsia="en-US"/>
        </w:rPr>
        <w:t xml:space="preserve">процентов</w:t>
      </w:r>
      <w:r>
        <w:rPr>
          <w:rFonts w:eastAsia="Calibri"/>
          <w:color w:val="000000"/>
          <w:spacing w:val="0"/>
          <w:sz w:val="26"/>
          <w:szCs w:val="26"/>
          <w:highlight w:val="none"/>
          <w:lang w:eastAsia="en-US"/>
        </w:rPr>
        <w:t xml:space="preserve"> </w:t>
      </w:r>
      <w:r>
        <w:rPr>
          <w:rFonts w:eastAsia="Calibri"/>
          <w:color w:val="000000"/>
          <w:spacing w:val="0"/>
          <w:sz w:val="26"/>
          <w:szCs w:val="26"/>
          <w:highlight w:val="none"/>
          <w:lang w:eastAsia="en-US"/>
        </w:rPr>
        <w:t xml:space="preserve">начальной цены продажи имущества, </w:t>
      </w:r>
      <w:r>
        <w:rPr>
          <w:rFonts w:eastAsia="Calibri"/>
          <w:color w:val="000000"/>
          <w:spacing w:val="0"/>
          <w:sz w:val="26"/>
          <w:szCs w:val="26"/>
          <w:highlight w:val="none"/>
          <w:lang w:eastAsia="en-US"/>
        </w:rPr>
        <w:t xml:space="preserve">а именно:</w:t>
      </w:r>
      <w:r>
        <w:rPr>
          <w:rFonts w:eastAsia="Calibri"/>
          <w:color w:val="000000"/>
          <w:spacing w:val="0"/>
          <w:sz w:val="26"/>
          <w:szCs w:val="26"/>
          <w:highlight w:val="none"/>
          <w:lang w:eastAsia="en-US"/>
        </w:rPr>
        <w:t xml:space="preserve"> </w:t>
      </w:r>
      <w:r>
        <w:rPr>
          <w:spacing w:val="0"/>
          <w:sz w:val="26"/>
          <w:szCs w:val="26"/>
          <w:highlight w:val="none"/>
        </w:rPr>
        <w:t xml:space="preserve">5 700 000 (пять миллионов семьсот тысяч) </w:t>
      </w:r>
      <w:r>
        <w:rPr>
          <w:spacing w:val="0"/>
          <w:sz w:val="26"/>
          <w:szCs w:val="26"/>
          <w:highlight w:val="none"/>
        </w:rPr>
        <w:t xml:space="preserve">рублей</w:t>
      </w:r>
      <w:r>
        <w:rPr>
          <w:spacing w:val="0"/>
          <w:sz w:val="26"/>
          <w:szCs w:val="26"/>
          <w:highlight w:val="none"/>
        </w:rPr>
        <w:t xml:space="preserve">.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rPr>
          <w:rFonts w:eastAsia="Calibri"/>
          <w:color w:val="000000"/>
          <w:spacing w:val="0"/>
          <w:sz w:val="26"/>
          <w:szCs w:val="26"/>
          <w:highlight w:val="none"/>
        </w:rPr>
        <w:suppressLineNumbers w:val="0"/>
      </w:pPr>
      <w:r>
        <w:rPr>
          <w:rFonts w:eastAsia="Calibri"/>
          <w:color w:val="000000"/>
          <w:spacing w:val="0"/>
          <w:sz w:val="26"/>
          <w:szCs w:val="26"/>
          <w:highlight w:val="none"/>
          <w:lang w:eastAsia="en-US"/>
        </w:rPr>
        <w:t xml:space="preserve">Претендент обеспечивает поступление задатка в срок, установленный датой начала и до даты окончания приема заявок на участие</w:t>
      </w:r>
      <w:r>
        <w:rPr>
          <w:spacing w:val="0"/>
          <w:sz w:val="26"/>
          <w:szCs w:val="26"/>
          <w:highlight w:val="none"/>
        </w:rPr>
        <w:t xml:space="preserve"> в </w:t>
      </w:r>
      <w:r>
        <w:rPr>
          <w:spacing w:val="0"/>
          <w:sz w:val="26"/>
          <w:szCs w:val="26"/>
          <w:highlight w:val="none"/>
        </w:rPr>
        <w:t xml:space="preserve">процедуре по </w:t>
      </w:r>
      <w:r>
        <w:rPr>
          <w:spacing w:val="0"/>
          <w:sz w:val="26"/>
          <w:szCs w:val="26"/>
          <w:highlight w:val="none"/>
        </w:rPr>
        <w:t xml:space="preserve">продаже имущества посредством публичного предложения</w:t>
      </w:r>
      <w:r>
        <w:rPr>
          <w:rFonts w:eastAsia="Calibri"/>
          <w:color w:val="000000"/>
          <w:spacing w:val="0"/>
          <w:sz w:val="26"/>
          <w:szCs w:val="26"/>
          <w:highlight w:val="none"/>
          <w:lang w:eastAsia="en-US"/>
        </w:rPr>
        <w:t xml:space="preserve">.</w:t>
      </w:r>
      <w:r>
        <w:rPr>
          <w:highlight w:val="none"/>
        </w:rPr>
      </w:r>
      <w:r/>
    </w:p>
    <w:p>
      <w:pPr>
        <w:pStyle w:val="898"/>
        <w:contextualSpacing w:val="0"/>
        <w:ind w:firstLine="709"/>
        <w:jc w:val="both"/>
        <w:tabs>
          <w:tab w:val="left" w:pos="284" w:leader="none"/>
        </w:tabs>
        <w:rPr>
          <w:rFonts w:eastAsia="Calibri"/>
          <w:color w:val="000000"/>
          <w:spacing w:val="0"/>
          <w:sz w:val="26"/>
          <w:szCs w:val="26"/>
          <w:highlight w:val="none"/>
        </w:rPr>
        <w:suppressLineNumbers w:val="0"/>
      </w:pPr>
      <w:r>
        <w:rPr>
          <w:rFonts w:eastAsia="Calibri"/>
          <w:color w:val="000000"/>
          <w:spacing w:val="0"/>
          <w:sz w:val="26"/>
          <w:szCs w:val="26"/>
          <w:highlight w:val="none"/>
          <w:lang w:eastAsia="en-US"/>
        </w:rPr>
        <w:t xml:space="preserve">Задаток вносится в валюте Российской Федерации на счет оператора электронной площадки.</w:t>
      </w:r>
      <w:r>
        <w:rPr>
          <w:rFonts w:eastAsia="Calibri"/>
          <w:color w:val="000000"/>
          <w:spacing w:val="0"/>
          <w:sz w:val="26"/>
          <w:szCs w:val="26"/>
          <w:highlight w:val="none"/>
          <w:lang w:eastAsia="en-US"/>
        </w:rPr>
        <w:t xml:space="preserve"> </w:t>
      </w:r>
      <w:r>
        <w:rPr>
          <w:rFonts w:eastAsia="Calibri"/>
          <w:color w:val="000000"/>
          <w:spacing w:val="0"/>
          <w:sz w:val="26"/>
          <w:szCs w:val="26"/>
          <w:highlight w:val="none"/>
          <w:lang w:eastAsia="en-US"/>
        </w:rPr>
        <w:t xml:space="preserve">Порядок </w:t>
      </w:r>
      <w:r>
        <w:rPr>
          <w:rFonts w:eastAsia="Calibri"/>
          <w:color w:val="000000"/>
          <w:spacing w:val="0"/>
          <w:sz w:val="26"/>
          <w:szCs w:val="26"/>
          <w:highlight w:val="none"/>
          <w:lang w:eastAsia="en-US"/>
        </w:rPr>
        <w:t xml:space="preserve">внесения задатка определяется регламентом работы электронной площадки</w:t>
      </w:r>
      <w:r>
        <w:rPr>
          <w:rFonts w:eastAsia="Calibri"/>
          <w:color w:val="000000"/>
          <w:spacing w:val="0"/>
          <w:sz w:val="26"/>
          <w:szCs w:val="26"/>
          <w:highlight w:val="none"/>
          <w:lang w:eastAsia="en-US"/>
        </w:rPr>
        <w:t xml:space="preserve"> </w:t>
      </w:r>
      <w:r>
        <w:rPr>
          <w:color w:val="000000"/>
          <w:spacing w:val="0"/>
          <w:sz w:val="26"/>
          <w:szCs w:val="26"/>
          <w:highlight w:val="none"/>
        </w:rPr>
        <w:t xml:space="preserve"> </w:t>
      </w:r>
      <w:r>
        <w:rPr>
          <w:rFonts w:eastAsia="Calibri"/>
          <w:color w:val="000000"/>
          <w:spacing w:val="0"/>
          <w:sz w:val="26"/>
          <w:szCs w:val="26"/>
          <w:highlight w:val="none"/>
          <w:lang w:eastAsia="en-US"/>
        </w:rPr>
      </w:r>
      <w:hyperlink r:id="rId13" w:tooltip="https://www.rts-tender.ru/platform-rules/platform-property-sales" w:history="1">
        <w:r>
          <w:rPr>
            <w:rStyle w:val="910"/>
            <w:rFonts w:eastAsia="Calibri"/>
            <w:spacing w:val="0"/>
            <w:sz w:val="26"/>
            <w:szCs w:val="26"/>
            <w:highlight w:val="none"/>
            <w:lang w:eastAsia="en-US"/>
          </w:rPr>
          <w:t xml:space="preserve">https://www.rts-tender.ru/platform-rules/platform-property-sales</w:t>
        </w:r>
      </w:hyperlink>
      <w:r>
        <w:rPr>
          <w:rFonts w:eastAsia="Calibri"/>
          <w:color w:val="000000"/>
          <w:spacing w:val="0"/>
          <w:sz w:val="26"/>
          <w:szCs w:val="26"/>
          <w:highlight w:val="none"/>
          <w:lang w:eastAsia="en-US"/>
        </w:rPr>
        <w:t xml:space="preserve">.</w:t>
      </w:r>
      <w:r>
        <w:rPr>
          <w:highlight w:val="none"/>
        </w:rPr>
      </w:r>
      <w:r/>
    </w:p>
    <w:p>
      <w:pPr>
        <w:pStyle w:val="898"/>
        <w:contextualSpacing w:val="0"/>
        <w:ind w:firstLine="709"/>
        <w:jc w:val="both"/>
        <w:rPr>
          <w:rFonts w:eastAsia="Calibri"/>
          <w:color w:val="000000"/>
          <w:spacing w:val="0"/>
          <w:sz w:val="26"/>
          <w:szCs w:val="26"/>
          <w:highlight w:val="none"/>
        </w:rPr>
        <w:suppressLineNumbers w:val="0"/>
      </w:pPr>
      <w:r>
        <w:rPr>
          <w:rFonts w:eastAsia="Calibri"/>
          <w:color w:val="000000"/>
          <w:spacing w:val="0"/>
          <w:sz w:val="26"/>
          <w:szCs w:val="26"/>
          <w:highlight w:val="none"/>
          <w:lang w:eastAsia="en-US"/>
        </w:rPr>
        <w:t xml:space="preserve">Получатель ООО «РТС-тендер»</w:t>
      </w:r>
      <w:r>
        <w:rPr>
          <w:highlight w:val="none"/>
        </w:rPr>
      </w:r>
      <w:r/>
    </w:p>
    <w:p>
      <w:pPr>
        <w:pStyle w:val="898"/>
        <w:contextualSpacing w:val="0"/>
        <w:ind w:firstLine="709"/>
        <w:jc w:val="both"/>
        <w:rPr>
          <w:rFonts w:eastAsia="Calibri"/>
          <w:color w:val="000000"/>
          <w:spacing w:val="-6"/>
          <w:sz w:val="26"/>
          <w:szCs w:val="26"/>
          <w:highlight w:val="none"/>
        </w:rPr>
        <w:suppressLineNumbers w:val="0"/>
      </w:pPr>
      <w:r>
        <w:rPr>
          <w:rFonts w:eastAsia="Calibri"/>
          <w:color w:val="000000"/>
          <w:spacing w:val="-6"/>
          <w:sz w:val="26"/>
          <w:szCs w:val="26"/>
          <w:highlight w:val="none"/>
          <w:lang w:eastAsia="en-US"/>
        </w:rPr>
        <w:t xml:space="preserve">Наименование банка ФИЛИАЛ «КОРПОРАТИВНЫЙ» ПАО «СОВКОМБАНК»</w:t>
      </w:r>
      <w:r>
        <w:rPr>
          <w:highlight w:val="none"/>
        </w:rPr>
      </w:r>
      <w:r/>
    </w:p>
    <w:p>
      <w:pPr>
        <w:pStyle w:val="898"/>
        <w:contextualSpacing w:val="0"/>
        <w:ind w:firstLine="709"/>
        <w:jc w:val="both"/>
        <w:rPr>
          <w:rFonts w:eastAsia="Calibri"/>
          <w:color w:val="000000"/>
          <w:spacing w:val="0"/>
          <w:sz w:val="26"/>
          <w:szCs w:val="26"/>
          <w:highlight w:val="none"/>
        </w:rPr>
        <w:suppressLineNumbers w:val="0"/>
      </w:pPr>
      <w:r>
        <w:rPr>
          <w:rFonts w:eastAsia="Calibri"/>
          <w:color w:val="000000"/>
          <w:spacing w:val="0"/>
          <w:sz w:val="26"/>
          <w:szCs w:val="26"/>
          <w:highlight w:val="none"/>
          <w:lang w:eastAsia="en-US"/>
        </w:rPr>
        <w:t xml:space="preserve">Расчетный счет 40702810512030016362</w:t>
      </w:r>
      <w:r>
        <w:rPr>
          <w:highlight w:val="none"/>
        </w:rPr>
      </w:r>
      <w:r/>
    </w:p>
    <w:p>
      <w:pPr>
        <w:pStyle w:val="898"/>
        <w:contextualSpacing w:val="0"/>
        <w:ind w:firstLine="709"/>
        <w:jc w:val="both"/>
        <w:rPr>
          <w:rFonts w:eastAsia="Calibri"/>
          <w:color w:val="000000"/>
          <w:spacing w:val="0"/>
          <w:sz w:val="26"/>
          <w:szCs w:val="26"/>
          <w:highlight w:val="none"/>
        </w:rPr>
        <w:suppressLineNumbers w:val="0"/>
      </w:pPr>
      <w:r>
        <w:rPr>
          <w:rFonts w:eastAsia="Calibri"/>
          <w:color w:val="000000"/>
          <w:spacing w:val="0"/>
          <w:sz w:val="26"/>
          <w:szCs w:val="26"/>
          <w:highlight w:val="none"/>
          <w:lang w:eastAsia="en-US"/>
        </w:rPr>
        <w:t xml:space="preserve">Корр. счет 30101810445250000360</w:t>
      </w:r>
      <w:r>
        <w:rPr>
          <w:highlight w:val="none"/>
        </w:rPr>
      </w:r>
      <w:r/>
    </w:p>
    <w:p>
      <w:pPr>
        <w:pStyle w:val="898"/>
        <w:contextualSpacing w:val="0"/>
        <w:ind w:firstLine="709"/>
        <w:jc w:val="both"/>
        <w:rPr>
          <w:rFonts w:eastAsia="Calibri"/>
          <w:color w:val="000000"/>
          <w:spacing w:val="0"/>
          <w:sz w:val="26"/>
          <w:szCs w:val="26"/>
          <w:highlight w:val="none"/>
        </w:rPr>
        <w:suppressLineNumbers w:val="0"/>
      </w:pPr>
      <w:r>
        <w:rPr>
          <w:rFonts w:eastAsia="Calibri"/>
          <w:color w:val="000000"/>
          <w:spacing w:val="0"/>
          <w:sz w:val="26"/>
          <w:szCs w:val="26"/>
          <w:highlight w:val="none"/>
          <w:lang w:eastAsia="en-US"/>
        </w:rPr>
        <w:t xml:space="preserve">БИК 044525360 ИНН 7710357167 КПП 773001001</w:t>
      </w:r>
      <w:r>
        <w:rPr>
          <w:highlight w:val="none"/>
        </w:rPr>
      </w:r>
      <w:r/>
    </w:p>
    <w:p>
      <w:pPr>
        <w:pStyle w:val="898"/>
        <w:contextualSpacing w:val="0"/>
        <w:ind w:firstLine="709"/>
        <w:jc w:val="both"/>
        <w:rPr>
          <w:rFonts w:eastAsia="Calibri"/>
          <w:color w:val="000000"/>
          <w:spacing w:val="0"/>
          <w:sz w:val="26"/>
          <w:szCs w:val="26"/>
          <w:highlight w:val="none"/>
        </w:rPr>
        <w:suppressLineNumbers w:val="0"/>
      </w:pPr>
      <w:r>
        <w:rPr>
          <w:rFonts w:eastAsia="Calibri"/>
          <w:color w:val="000000"/>
          <w:spacing w:val="0"/>
          <w:sz w:val="26"/>
          <w:szCs w:val="26"/>
          <w:highlight w:val="none"/>
          <w:lang w:eastAsia="en-US"/>
        </w:rPr>
        <w:t xml:space="preserve">Назначение платежа Внесение гарантийного обеспечения по Соглашению о внесении гарантийного обеспечения, № аналитического счета _________, без НДС</w:t>
      </w:r>
      <w:r>
        <w:rPr>
          <w:highlight w:val="none"/>
        </w:rPr>
      </w:r>
      <w:r/>
    </w:p>
    <w:p>
      <w:pPr>
        <w:pStyle w:val="898"/>
        <w:contextualSpacing w:val="0"/>
        <w:ind w:firstLine="709"/>
        <w:jc w:val="both"/>
        <w:rPr>
          <w:rFonts w:eastAsia="Calibri"/>
          <w:color w:val="000000"/>
          <w:spacing w:val="0"/>
          <w:sz w:val="26"/>
          <w:szCs w:val="26"/>
          <w:highlight w:val="none"/>
        </w:rPr>
        <w:suppressLineNumbers w:val="0"/>
      </w:pPr>
      <w:r>
        <w:rPr>
          <w:rFonts w:eastAsia="Calibri"/>
          <w:color w:val="000000"/>
          <w:spacing w:val="0"/>
          <w:sz w:val="26"/>
          <w:szCs w:val="26"/>
          <w:highlight w:val="none"/>
          <w:lang w:eastAsia="en-US"/>
        </w:rPr>
        <w:t xml:space="preserve">Аналитический счет – счет претендента, открытый ему оператором электронной площадки при регистрации на электронной площадке.</w:t>
      </w:r>
      <w:r>
        <w:rPr>
          <w:highlight w:val="none"/>
        </w:rPr>
      </w:r>
      <w:r/>
    </w:p>
    <w:p>
      <w:pPr>
        <w:pStyle w:val="898"/>
        <w:contextualSpacing w:val="0"/>
        <w:ind w:firstLine="709"/>
        <w:jc w:val="both"/>
        <w:rPr>
          <w:spacing w:val="0"/>
          <w:sz w:val="26"/>
          <w:szCs w:val="26"/>
          <w:highlight w:val="none"/>
        </w:rPr>
        <w:suppressLineNumbers w:val="0"/>
      </w:pPr>
      <w:r>
        <w:rPr>
          <w:spacing w:val="0"/>
          <w:sz w:val="26"/>
          <w:szCs w:val="26"/>
          <w:highlight w:val="none"/>
        </w:rPr>
        <w:t xml:space="preserve">Суммы задатков возвращаются участникам продажи посредством публичного предложения, за исключением победителя такой продажи, в течение 5 (пяти) дней с даты подведения ее итогов.</w:t>
      </w:r>
      <w:r>
        <w:rPr>
          <w:highlight w:val="none"/>
        </w:rPr>
      </w:r>
      <w:r/>
    </w:p>
    <w:p>
      <w:pPr>
        <w:pStyle w:val="898"/>
        <w:contextualSpacing w:val="0"/>
        <w:ind w:firstLine="709"/>
        <w:jc w:val="both"/>
        <w:rPr>
          <w:spacing w:val="0"/>
          <w:sz w:val="26"/>
          <w:szCs w:val="26"/>
          <w:highlight w:val="none"/>
        </w:rPr>
        <w:suppressLineNumbers w:val="0"/>
      </w:pPr>
      <w:r>
        <w:rPr>
          <w:spacing w:val="0"/>
          <w:sz w:val="26"/>
          <w:szCs w:val="26"/>
          <w:highlight w:val="none"/>
        </w:rPr>
        <w:t xml:space="preserve">Задаток победителя продажи имущества засчитывается в счет оплаты приобретаемого имущества.</w:t>
      </w:r>
      <w:r>
        <w:rPr>
          <w:highlight w:val="none"/>
        </w:rPr>
      </w:r>
      <w:r/>
    </w:p>
    <w:p>
      <w:pPr>
        <w:pStyle w:val="898"/>
        <w:contextualSpacing w:val="0"/>
        <w:ind w:firstLine="709"/>
        <w:jc w:val="both"/>
        <w:rPr>
          <w:bCs/>
          <w:spacing w:val="0"/>
          <w:sz w:val="26"/>
          <w:szCs w:val="26"/>
          <w:highlight w:val="none"/>
        </w:rPr>
        <w:suppressLineNumbers w:val="0"/>
      </w:pPr>
      <w:r>
        <w:rPr>
          <w:bCs/>
          <w:spacing w:val="0"/>
          <w:sz w:val="26"/>
          <w:szCs w:val="26"/>
          <w:highlight w:val="none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</w:t>
      </w:r>
      <w:r>
        <w:rPr>
          <w:bCs/>
          <w:spacing w:val="0"/>
          <w:sz w:val="26"/>
          <w:szCs w:val="26"/>
          <w:highlight w:val="none"/>
        </w:rPr>
        <w:t xml:space="preserve">5 (</w:t>
      </w:r>
      <w:r>
        <w:rPr>
          <w:bCs/>
          <w:spacing w:val="0"/>
          <w:sz w:val="26"/>
          <w:szCs w:val="26"/>
          <w:highlight w:val="none"/>
        </w:rPr>
        <w:t xml:space="preserve">пять</w:t>
      </w:r>
      <w:r>
        <w:rPr>
          <w:bCs/>
          <w:spacing w:val="0"/>
          <w:sz w:val="26"/>
          <w:szCs w:val="26"/>
          <w:highlight w:val="none"/>
        </w:rPr>
        <w:t xml:space="preserve">)</w:t>
      </w:r>
      <w:r>
        <w:rPr>
          <w:bCs/>
          <w:spacing w:val="0"/>
          <w:sz w:val="26"/>
          <w:szCs w:val="26"/>
          <w:highlight w:val="none"/>
        </w:rPr>
        <w:t xml:space="preserve"> дней со дня поступления уведомления об отзыве заявки.</w:t>
      </w:r>
      <w:r>
        <w:rPr>
          <w:highlight w:val="none"/>
        </w:rPr>
      </w:r>
      <w:r/>
    </w:p>
    <w:p>
      <w:pPr>
        <w:pStyle w:val="898"/>
        <w:contextualSpacing w:val="0"/>
        <w:ind w:firstLine="709"/>
        <w:jc w:val="both"/>
        <w:rPr>
          <w:bCs/>
          <w:spacing w:val="0"/>
          <w:sz w:val="26"/>
          <w:szCs w:val="26"/>
          <w:highlight w:val="none"/>
        </w:rPr>
        <w:suppressLineNumbers w:val="0"/>
      </w:pPr>
      <w:r>
        <w:rPr>
          <w:spacing w:val="0"/>
          <w:sz w:val="26"/>
          <w:szCs w:val="26"/>
          <w:highlight w:val="none"/>
        </w:rPr>
        <w:t xml:space="preserve">В случае отзыва претендентом заявки позднее дня окончания приема заявок задаток возвращается в порядке, установленном для претендентов, не допущенных</w:t>
        <w:br w:type="textWrapping" w:clear="all"/>
        <w:t xml:space="preserve">к участию в продаже имущества.</w:t>
      </w:r>
      <w:r>
        <w:rPr>
          <w:highlight w:val="none"/>
        </w:rPr>
      </w:r>
      <w:r/>
    </w:p>
    <w:p>
      <w:pPr>
        <w:pStyle w:val="898"/>
        <w:contextualSpacing w:val="0"/>
        <w:ind w:firstLine="709"/>
        <w:jc w:val="both"/>
        <w:rPr>
          <w:spacing w:val="0"/>
          <w:sz w:val="26"/>
          <w:szCs w:val="26"/>
          <w:highlight w:val="none"/>
        </w:rPr>
        <w:suppressLineNumbers w:val="0"/>
      </w:pPr>
      <w:r>
        <w:rPr>
          <w:spacing w:val="0"/>
          <w:sz w:val="26"/>
          <w:szCs w:val="26"/>
          <w:highlight w:val="none"/>
        </w:rPr>
        <w:t xml:space="preserve">В случае отказа </w:t>
      </w:r>
      <w:r>
        <w:rPr>
          <w:spacing w:val="0"/>
          <w:sz w:val="26"/>
          <w:szCs w:val="26"/>
          <w:highlight w:val="none"/>
        </w:rPr>
        <w:t xml:space="preserve">п</w:t>
      </w:r>
      <w:r>
        <w:rPr>
          <w:spacing w:val="0"/>
          <w:sz w:val="26"/>
          <w:szCs w:val="26"/>
          <w:highlight w:val="none"/>
        </w:rPr>
        <w:t xml:space="preserve">родавца от проведения</w:t>
      </w:r>
      <w:r>
        <w:rPr>
          <w:spacing w:val="0"/>
          <w:sz w:val="26"/>
          <w:szCs w:val="26"/>
          <w:highlight w:val="none"/>
        </w:rPr>
        <w:t xml:space="preserve"> продажи,</w:t>
      </w:r>
      <w:r>
        <w:rPr>
          <w:spacing w:val="0"/>
          <w:sz w:val="26"/>
          <w:szCs w:val="26"/>
          <w:highlight w:val="none"/>
        </w:rPr>
        <w:t xml:space="preserve"> поступившие задатки возвращаются претендентам/участникам в течение </w:t>
      </w:r>
      <w:r>
        <w:rPr>
          <w:bCs/>
          <w:spacing w:val="0"/>
          <w:sz w:val="26"/>
          <w:szCs w:val="26"/>
          <w:highlight w:val="none"/>
        </w:rPr>
        <w:t xml:space="preserve">5 (пяти) </w:t>
      </w:r>
      <w:r>
        <w:rPr>
          <w:spacing w:val="0"/>
          <w:sz w:val="26"/>
          <w:szCs w:val="26"/>
          <w:highlight w:val="none"/>
        </w:rPr>
        <w:t xml:space="preserve">рабочих дней с даты принятия решения об отказе в проведении.</w:t>
      </w:r>
      <w:r>
        <w:rPr>
          <w:highlight w:val="none"/>
        </w:rPr>
      </w:r>
      <w:r/>
    </w:p>
    <w:p>
      <w:pPr>
        <w:pStyle w:val="898"/>
        <w:contextualSpacing w:val="0"/>
        <w:ind w:firstLine="709"/>
        <w:jc w:val="both"/>
        <w:spacing w:afterAutospacing="1"/>
        <w:rPr>
          <w:rFonts w:eastAsia="Calibri"/>
          <w:color w:val="000000"/>
          <w:spacing w:val="0"/>
          <w:sz w:val="26"/>
          <w:szCs w:val="26"/>
          <w:highlight w:val="none"/>
        </w:rPr>
        <w:suppressLineNumbers w:val="0"/>
      </w:pPr>
      <w:r>
        <w:rPr>
          <w:spacing w:val="0"/>
          <w:sz w:val="26"/>
          <w:szCs w:val="26"/>
          <w:highlight w:val="none"/>
        </w:rPr>
        <w:t xml:space="preserve">Процедуры, порядок возврата задатка определяется регламентом работы </w:t>
      </w:r>
      <w:r>
        <w:rPr>
          <w:color w:val="000000"/>
          <w:spacing w:val="0"/>
          <w:sz w:val="26"/>
          <w:szCs w:val="26"/>
          <w:highlight w:val="none"/>
        </w:rPr>
        <w:t xml:space="preserve">электронной площадки </w:t>
      </w:r>
      <w:r>
        <w:rPr>
          <w:rFonts w:eastAsia="Calibri"/>
          <w:color w:val="000000"/>
          <w:spacing w:val="0"/>
          <w:sz w:val="26"/>
          <w:szCs w:val="26"/>
          <w:highlight w:val="none"/>
          <w:lang w:eastAsia="en-US"/>
        </w:rPr>
      </w:r>
      <w:hyperlink r:id="rId14" w:tooltip="https://www.rts-tender.ru/platform-rules/platform-property-sales" w:history="1">
        <w:r>
          <w:rPr>
            <w:rStyle w:val="910"/>
            <w:rFonts w:eastAsia="Calibri"/>
            <w:spacing w:val="0"/>
            <w:sz w:val="26"/>
            <w:szCs w:val="26"/>
            <w:highlight w:val="none"/>
            <w:lang w:eastAsia="en-US"/>
          </w:rPr>
          <w:t xml:space="preserve">https://www.rts-tender.ru/platform-rules/platform-property-sales </w:t>
        </w:r>
      </w:hyperlink>
      <w:r>
        <w:rPr>
          <w:rFonts w:eastAsia="Calibri"/>
          <w:color w:val="000000"/>
          <w:spacing w:val="0"/>
          <w:sz w:val="26"/>
          <w:szCs w:val="26"/>
          <w:highlight w:val="none"/>
          <w:lang w:eastAsia="en-US"/>
        </w:rPr>
        <w:t xml:space="preserve">и </w:t>
      </w:r>
      <w:r>
        <w:rPr>
          <w:spacing w:val="0"/>
          <w:sz w:val="26"/>
          <w:szCs w:val="26"/>
          <w:highlight w:val="none"/>
        </w:rPr>
        <w:t xml:space="preserve">в соответствии с информационным сообщением.</w:t>
      </w:r>
      <w:r>
        <w:rPr>
          <w:rFonts w:eastAsia="Calibri"/>
          <w:color w:val="000000"/>
          <w:spacing w:val="0"/>
          <w:sz w:val="26"/>
          <w:szCs w:val="26"/>
          <w:highlight w:val="none"/>
        </w:rPr>
      </w:r>
      <w:r/>
    </w:p>
    <w:p>
      <w:pPr>
        <w:pStyle w:val="926"/>
        <w:numPr>
          <w:ilvl w:val="0"/>
          <w:numId w:val="1"/>
        </w:numPr>
        <w:contextualSpacing w:val="0"/>
        <w:ind w:left="0" w:firstLine="709"/>
        <w:jc w:val="both"/>
        <w:rPr>
          <w:b/>
          <w:spacing w:val="0"/>
          <w:sz w:val="26"/>
          <w:szCs w:val="26"/>
          <w:highlight w:val="none"/>
        </w:rPr>
        <w:suppressLineNumbers w:val="0"/>
      </w:pPr>
      <w:r>
        <w:rPr>
          <w:b/>
          <w:spacing w:val="0"/>
          <w:sz w:val="26"/>
          <w:szCs w:val="26"/>
          <w:highlight w:val="none"/>
        </w:rPr>
        <w:t xml:space="preserve">Порядок подачи </w:t>
      </w:r>
      <w:r>
        <w:rPr>
          <w:b/>
          <w:bCs/>
          <w:spacing w:val="0"/>
          <w:sz w:val="26"/>
          <w:szCs w:val="26"/>
          <w:highlight w:val="none"/>
          <w:lang w:eastAsia="ru-RU"/>
        </w:rPr>
        <w:t xml:space="preserve">(</w:t>
      </w:r>
      <w:r>
        <w:rPr>
          <w:b/>
          <w:spacing w:val="0"/>
          <w:sz w:val="26"/>
          <w:szCs w:val="26"/>
          <w:highlight w:val="none"/>
        </w:rPr>
        <w:t xml:space="preserve">приема</w:t>
      </w:r>
      <w:r>
        <w:rPr>
          <w:b/>
          <w:bCs/>
          <w:spacing w:val="0"/>
          <w:sz w:val="26"/>
          <w:szCs w:val="26"/>
          <w:highlight w:val="none"/>
          <w:lang w:eastAsia="ru-RU"/>
        </w:rPr>
        <w:t xml:space="preserve">)</w:t>
      </w:r>
      <w:r>
        <w:rPr>
          <w:b/>
          <w:spacing w:val="0"/>
          <w:sz w:val="26"/>
          <w:szCs w:val="26"/>
          <w:highlight w:val="none"/>
        </w:rPr>
        <w:t xml:space="preserve"> и отзыва заявок</w:t>
      </w:r>
      <w:r>
        <w:rPr>
          <w:highlight w:val="none"/>
        </w:rPr>
      </w:r>
      <w:r/>
    </w:p>
    <w:p>
      <w:pPr>
        <w:pStyle w:val="938"/>
        <w:ind w:firstLine="709"/>
        <w:jc w:val="both"/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Прием заявок и прилагаемых к ним документов начинается с даты и времени, указанных в информационном сообщении о проведении продажи имущества</w:t>
      </w:r>
      <w:r>
        <w:rPr>
          <w:sz w:val="26"/>
          <w:szCs w:val="26"/>
          <w:highlight w:val="none"/>
        </w:rPr>
        <w:t xml:space="preserve"> посредством публичного предложения</w:t>
      </w:r>
      <w:r>
        <w:rPr>
          <w:bCs/>
          <w:sz w:val="26"/>
          <w:szCs w:val="26"/>
          <w:highlight w:val="none"/>
        </w:rPr>
        <w:t xml:space="preserve">, осуществляется в сроки, установленные в информационном сообщении.</w:t>
      </w:r>
      <w:r>
        <w:rPr>
          <w:rFonts w:eastAsia="Times New Roman"/>
          <w:bCs/>
          <w:color w:val="000000"/>
          <w:sz w:val="26"/>
          <w:szCs w:val="26"/>
          <w:highlight w:val="none"/>
          <w:lang w:eastAsia="ru-RU"/>
        </w:rPr>
        <w:t xml:space="preserve"> Одно лицо имеет право подать только одну заявку.</w:t>
      </w:r>
      <w:r>
        <w:rPr>
          <w:highlight w:val="none"/>
        </w:rPr>
      </w:r>
      <w:r/>
    </w:p>
    <w:p>
      <w:pPr>
        <w:pStyle w:val="898"/>
        <w:ind w:firstLine="709"/>
        <w:jc w:val="both"/>
        <w:tabs>
          <w:tab w:val="left" w:pos="284" w:leader="none"/>
        </w:tabs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Для участия </w:t>
      </w:r>
      <w:r>
        <w:rPr>
          <w:sz w:val="26"/>
          <w:szCs w:val="26"/>
          <w:highlight w:val="none"/>
        </w:rPr>
        <w:t xml:space="preserve">в</w:t>
      </w:r>
      <w:r>
        <w:rPr>
          <w:sz w:val="26"/>
          <w:szCs w:val="26"/>
          <w:highlight w:val="none"/>
        </w:rPr>
        <w:t xml:space="preserve"> процедуре</w:t>
      </w:r>
      <w:r>
        <w:rPr>
          <w:sz w:val="26"/>
          <w:szCs w:val="26"/>
          <w:highlight w:val="none"/>
        </w:rPr>
        <w:t xml:space="preserve"> продаж</w:t>
      </w:r>
      <w:r>
        <w:rPr>
          <w:sz w:val="26"/>
          <w:szCs w:val="26"/>
          <w:highlight w:val="none"/>
        </w:rPr>
        <w:t xml:space="preserve">и</w:t>
      </w:r>
      <w:r>
        <w:rPr>
          <w:sz w:val="26"/>
          <w:szCs w:val="26"/>
          <w:highlight w:val="none"/>
        </w:rPr>
        <w:t xml:space="preserve"> имущества посредством публичного предложения </w:t>
      </w:r>
      <w:r>
        <w:rPr>
          <w:bCs/>
          <w:sz w:val="26"/>
          <w:szCs w:val="26"/>
          <w:highlight w:val="none"/>
        </w:rPr>
        <w:t xml:space="preserve">претенденты перечисляют задаток в размере 10 процентов начальной цены прод</w:t>
      </w:r>
      <w:r>
        <w:rPr>
          <w:bCs/>
          <w:sz w:val="26"/>
          <w:szCs w:val="26"/>
          <w:highlight w:val="none"/>
        </w:rPr>
        <w:t xml:space="preserve">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</w:t>
      </w:r>
      <w:r>
        <w:rPr>
          <w:sz w:val="26"/>
          <w:szCs w:val="26"/>
          <w:highlight w:val="none"/>
        </w:rPr>
        <w:t xml:space="preserve">продажи имущества посредством публичного предложения</w:t>
      </w:r>
      <w:r>
        <w:rPr>
          <w:bCs/>
          <w:sz w:val="26"/>
          <w:szCs w:val="26"/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Заявка (Приложение №</w:t>
      </w:r>
      <w:r>
        <w:rPr>
          <w:bCs/>
          <w:sz w:val="26"/>
          <w:szCs w:val="26"/>
          <w:highlight w:val="none"/>
        </w:rPr>
        <w:t xml:space="preserve"> </w:t>
      </w:r>
      <w:r>
        <w:rPr>
          <w:bCs/>
          <w:sz w:val="26"/>
          <w:szCs w:val="26"/>
          <w:highlight w:val="none"/>
        </w:rPr>
        <w:t xml:space="preserve">1) подается путем заполнения формы, утвержденной информационным сообщением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Заявки могут быть поданы на электронную площадку с даты и времени начала подачи (приема) заявок, до времени и даты окончания подачи (приема) заявок, указанных в настоящем информационном сообщении.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Заявки подаются и принимаются одновременно с полным комплектом требуемых для участия </w:t>
      </w:r>
      <w:r>
        <w:rPr>
          <w:sz w:val="26"/>
          <w:szCs w:val="26"/>
          <w:highlight w:val="none"/>
        </w:rPr>
        <w:t xml:space="preserve">в </w:t>
      </w:r>
      <w:r>
        <w:rPr>
          <w:sz w:val="26"/>
          <w:szCs w:val="26"/>
          <w:highlight w:val="none"/>
        </w:rPr>
        <w:t xml:space="preserve">процедуре </w:t>
      </w:r>
      <w:r>
        <w:rPr>
          <w:sz w:val="26"/>
          <w:szCs w:val="26"/>
          <w:highlight w:val="none"/>
        </w:rPr>
        <w:t xml:space="preserve">продаж</w:t>
      </w:r>
      <w:r>
        <w:rPr>
          <w:sz w:val="26"/>
          <w:szCs w:val="26"/>
          <w:highlight w:val="none"/>
        </w:rPr>
        <w:t xml:space="preserve">и</w:t>
      </w:r>
      <w:r>
        <w:rPr>
          <w:sz w:val="26"/>
          <w:szCs w:val="26"/>
          <w:highlight w:val="none"/>
        </w:rPr>
        <w:t xml:space="preserve"> имущества </w:t>
      </w:r>
      <w:r>
        <w:rPr>
          <w:sz w:val="26"/>
          <w:szCs w:val="26"/>
          <w:highlight w:val="none"/>
        </w:rPr>
        <w:t xml:space="preserve">посредством публичного предложения</w:t>
      </w:r>
      <w:r>
        <w:rPr>
          <w:bCs/>
          <w:sz w:val="26"/>
          <w:szCs w:val="26"/>
          <w:highlight w:val="none"/>
        </w:rPr>
        <w:t xml:space="preserve"> </w:t>
      </w:r>
      <w:r>
        <w:rPr>
          <w:bCs/>
          <w:sz w:val="26"/>
          <w:szCs w:val="26"/>
          <w:highlight w:val="none"/>
        </w:rPr>
        <w:t xml:space="preserve">документов, оформленных надлежащим образом.</w:t>
      </w:r>
      <w:r>
        <w:rPr>
          <w:bCs/>
          <w:sz w:val="26"/>
          <w:szCs w:val="26"/>
          <w:highlight w:val="none"/>
        </w:rPr>
        <w:t xml:space="preserve"> Подачей заявки, претендент подтверждает, что он ознакомлен с условиями договора купли-продажи, входящего в состав документации о проведении торгов.</w:t>
      </w:r>
      <w:r>
        <w:rPr>
          <w:highlight w:val="none"/>
        </w:rPr>
      </w:r>
      <w:r/>
    </w:p>
    <w:p>
      <w:pPr>
        <w:pStyle w:val="898"/>
        <w:ind w:firstLine="709"/>
        <w:jc w:val="both"/>
        <w:widowControl w:val="off"/>
        <w:tabs>
          <w:tab w:val="left" w:pos="540" w:leader="none"/>
        </w:tabs>
        <w:rPr>
          <w:bCs/>
          <w:spacing w:val="-3"/>
          <w:sz w:val="26"/>
          <w:szCs w:val="26"/>
          <w:highlight w:val="none"/>
        </w:rPr>
        <w:outlineLvl w:val="0"/>
      </w:pPr>
      <w:r>
        <w:rPr>
          <w:bCs/>
          <w:sz w:val="26"/>
          <w:szCs w:val="26"/>
          <w:highlight w:val="none"/>
        </w:rPr>
        <w:t xml:space="preserve">В случае, если представленные документы содержат помарки, подчистки, исправления, такие документы должны быть надлежащим образом заверены. Печати</w:t>
      </w:r>
      <w:r>
        <w:rPr>
          <w:bCs/>
          <w:spacing w:val="-3"/>
          <w:sz w:val="26"/>
          <w:szCs w:val="26"/>
          <w:highlight w:val="none"/>
        </w:rPr>
        <w:t xml:space="preserve">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</w:t>
      </w:r>
      <w:r>
        <w:rPr>
          <w:highlight w:val="none"/>
        </w:rPr>
      </w:r>
      <w:r/>
    </w:p>
    <w:p>
      <w:pPr>
        <w:pStyle w:val="898"/>
        <w:ind w:firstLine="709"/>
        <w:jc w:val="both"/>
        <w:tabs>
          <w:tab w:val="left" w:pos="284" w:leader="none"/>
        </w:tabs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При приеме заявок от претендентов </w:t>
      </w:r>
      <w:r>
        <w:rPr>
          <w:bCs/>
          <w:sz w:val="26"/>
          <w:szCs w:val="26"/>
          <w:highlight w:val="none"/>
        </w:rPr>
        <w:t xml:space="preserve">о</w:t>
      </w:r>
      <w:r>
        <w:rPr>
          <w:bCs/>
          <w:sz w:val="26"/>
          <w:szCs w:val="26"/>
          <w:highlight w:val="none"/>
        </w:rPr>
        <w:t xml:space="preserve">ператор электронной площадки </w:t>
      </w:r>
      <w:r>
        <w:rPr>
          <w:bCs/>
          <w:sz w:val="26"/>
          <w:szCs w:val="26"/>
          <w:highlight w:val="none"/>
        </w:rPr>
        <w:t xml:space="preserve">обеспечивает:</w:t>
      </w:r>
      <w:r>
        <w:rPr>
          <w:highlight w:val="none"/>
        </w:rPr>
      </w:r>
      <w:r/>
    </w:p>
    <w:p>
      <w:pPr>
        <w:pStyle w:val="898"/>
        <w:ind w:firstLine="709"/>
        <w:jc w:val="both"/>
        <w:tabs>
          <w:tab w:val="left" w:pos="284" w:leader="none"/>
        </w:tabs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- </w:t>
      </w:r>
      <w:r>
        <w:rPr>
          <w:bCs/>
          <w:sz w:val="26"/>
          <w:szCs w:val="26"/>
          <w:highlight w:val="none"/>
        </w:rPr>
        <w:t xml:space="preserve"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  <w:r>
        <w:rPr>
          <w:highlight w:val="none"/>
        </w:rPr>
      </w:r>
      <w:r/>
    </w:p>
    <w:p>
      <w:pPr>
        <w:pStyle w:val="898"/>
        <w:ind w:firstLine="709"/>
        <w:jc w:val="both"/>
        <w:tabs>
          <w:tab w:val="left" w:pos="284" w:leader="none"/>
        </w:tabs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- </w:t>
      </w:r>
      <w:r>
        <w:rPr>
          <w:bCs/>
          <w:sz w:val="26"/>
          <w:szCs w:val="26"/>
          <w:highlight w:val="none"/>
        </w:rPr>
        <w:t xml:space="preserve">конфиденциальность данных о </w:t>
      </w:r>
      <w:r>
        <w:rPr>
          <w:bCs/>
          <w:sz w:val="26"/>
          <w:szCs w:val="26"/>
          <w:highlight w:val="none"/>
        </w:rPr>
        <w:t xml:space="preserve">п</w:t>
      </w:r>
      <w:r>
        <w:rPr>
          <w:bCs/>
          <w:sz w:val="26"/>
          <w:szCs w:val="26"/>
          <w:highlight w:val="none"/>
        </w:rPr>
        <w:t xml:space="preserve">ретендентах и </w:t>
      </w:r>
      <w:r>
        <w:rPr>
          <w:bCs/>
          <w:sz w:val="26"/>
          <w:szCs w:val="26"/>
          <w:highlight w:val="none"/>
        </w:rPr>
        <w:t xml:space="preserve">у</w:t>
      </w:r>
      <w:r>
        <w:rPr>
          <w:bCs/>
          <w:sz w:val="26"/>
          <w:szCs w:val="26"/>
          <w:highlight w:val="none"/>
        </w:rPr>
        <w:t xml:space="preserve">частниках, за исключением случая направления электронных документов </w:t>
      </w:r>
      <w:r>
        <w:rPr>
          <w:bCs/>
          <w:sz w:val="26"/>
          <w:szCs w:val="26"/>
          <w:highlight w:val="none"/>
        </w:rPr>
        <w:t xml:space="preserve">п</w:t>
      </w:r>
      <w:r>
        <w:rPr>
          <w:bCs/>
          <w:sz w:val="26"/>
          <w:szCs w:val="26"/>
          <w:highlight w:val="none"/>
        </w:rPr>
        <w:t xml:space="preserve">родавцу в порядке, установленном постановлением Правительства Российской Федерации от 27 августа 2012 г</w:t>
      </w:r>
      <w:r>
        <w:rPr>
          <w:bCs/>
          <w:sz w:val="26"/>
          <w:szCs w:val="26"/>
          <w:highlight w:val="none"/>
        </w:rPr>
        <w:t xml:space="preserve">ода</w:t>
      </w:r>
      <w:r>
        <w:rPr>
          <w:bCs/>
          <w:sz w:val="26"/>
          <w:szCs w:val="26"/>
          <w:highlight w:val="none"/>
        </w:rPr>
        <w:t xml:space="preserve"> №</w:t>
      </w:r>
      <w:r>
        <w:rPr>
          <w:bCs/>
          <w:sz w:val="26"/>
          <w:szCs w:val="26"/>
          <w:highlight w:val="none"/>
        </w:rPr>
        <w:t xml:space="preserve"> </w:t>
      </w:r>
      <w:r>
        <w:rPr>
          <w:bCs/>
          <w:sz w:val="26"/>
          <w:szCs w:val="26"/>
          <w:highlight w:val="none"/>
        </w:rPr>
        <w:t xml:space="preserve">860 «Об организации и проведении продажи государственного или муниципального имущества в электронной форме».</w:t>
      </w:r>
      <w:r>
        <w:rPr>
          <w:highlight w:val="none"/>
        </w:rPr>
      </w:r>
      <w:r/>
    </w:p>
    <w:p>
      <w:pPr>
        <w:pStyle w:val="898"/>
        <w:ind w:firstLine="709"/>
        <w:jc w:val="both"/>
        <w:tabs>
          <w:tab w:val="left" w:pos="284" w:leader="none"/>
        </w:tabs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В течение одного часа со времени поступления заявки </w:t>
      </w:r>
      <w:r>
        <w:rPr>
          <w:bCs/>
          <w:sz w:val="26"/>
          <w:szCs w:val="26"/>
          <w:highlight w:val="none"/>
        </w:rPr>
        <w:t xml:space="preserve">оператор электронной площадки</w:t>
      </w:r>
      <w:r>
        <w:rPr>
          <w:bCs/>
          <w:sz w:val="26"/>
          <w:szCs w:val="26"/>
          <w:highlight w:val="none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  <w:r>
        <w:rPr>
          <w:highlight w:val="none"/>
        </w:rPr>
      </w:r>
      <w:r/>
    </w:p>
    <w:p>
      <w:pPr>
        <w:pStyle w:val="898"/>
        <w:ind w:firstLine="709"/>
        <w:jc w:val="both"/>
        <w:tabs>
          <w:tab w:val="left" w:pos="284" w:leader="none"/>
        </w:tabs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  <w:r>
        <w:rPr>
          <w:highlight w:val="none"/>
        </w:rPr>
      </w:r>
      <w:r/>
    </w:p>
    <w:p>
      <w:pPr>
        <w:pStyle w:val="898"/>
        <w:ind w:firstLine="709"/>
        <w:jc w:val="both"/>
        <w:widowControl w:val="off"/>
        <w:tabs>
          <w:tab w:val="left" w:pos="540" w:leader="none"/>
        </w:tabs>
        <w:rPr>
          <w:bCs/>
          <w:sz w:val="26"/>
          <w:szCs w:val="26"/>
          <w:highlight w:val="none"/>
        </w:rPr>
        <w:outlineLvl w:val="0"/>
      </w:pPr>
      <w:r>
        <w:rPr>
          <w:bCs/>
          <w:sz w:val="26"/>
          <w:szCs w:val="26"/>
          <w:highlight w:val="none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bCs/>
          <w:sz w:val="26"/>
          <w:szCs w:val="26"/>
          <w:highlight w:val="none"/>
        </w:rPr>
        <w:t xml:space="preserve">п</w:t>
      </w:r>
      <w:r>
        <w:rPr>
          <w:bCs/>
          <w:sz w:val="26"/>
          <w:szCs w:val="26"/>
          <w:highlight w:val="none"/>
        </w:rPr>
        <w:t xml:space="preserve">родавца, о чем претенденту направляется соответствующее уведомление.</w:t>
      </w:r>
      <w:r>
        <w:rPr>
          <w:highlight w:val="none"/>
        </w:rPr>
      </w:r>
      <w:r/>
    </w:p>
    <w:p>
      <w:pPr>
        <w:pStyle w:val="926"/>
        <w:contextualSpacing/>
        <w:ind w:firstLine="709"/>
        <w:jc w:val="both"/>
        <w:rPr>
          <w:b/>
          <w:bCs/>
          <w:sz w:val="26"/>
          <w:szCs w:val="26"/>
          <w:highlight w:val="none"/>
        </w:rPr>
      </w:pPr>
      <w:r>
        <w:rPr>
          <w:b/>
          <w:bCs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926"/>
        <w:numPr>
          <w:ilvl w:val="0"/>
          <w:numId w:val="1"/>
        </w:numPr>
        <w:contextualSpacing/>
        <w:ind w:left="0" w:firstLine="709"/>
        <w:jc w:val="both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Перечень </w:t>
      </w:r>
      <w:r>
        <w:rPr>
          <w:b/>
          <w:sz w:val="26"/>
          <w:szCs w:val="26"/>
          <w:highlight w:val="none"/>
        </w:rPr>
        <w:t xml:space="preserve">документов представляемых участниками торгов </w:t>
      </w:r>
      <w:r>
        <w:rPr>
          <w:b/>
          <w:sz w:val="26"/>
          <w:szCs w:val="26"/>
          <w:highlight w:val="none"/>
        </w:rPr>
        <w:t xml:space="preserve">и требования к их оформлению</w:t>
      </w:r>
      <w:r>
        <w:rPr>
          <w:highlight w:val="none"/>
        </w:rPr>
      </w:r>
      <w:r/>
    </w:p>
    <w:p>
      <w:pPr>
        <w:pStyle w:val="898"/>
        <w:ind w:firstLine="709"/>
        <w:jc w:val="both"/>
        <w:spacing w:afterAutospacing="1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Одновременно с з</w:t>
      </w:r>
      <w:r>
        <w:rPr>
          <w:sz w:val="26"/>
          <w:szCs w:val="26"/>
          <w:highlight w:val="none"/>
        </w:rPr>
        <w:t xml:space="preserve">аявкой на участие </w:t>
      </w:r>
      <w:r>
        <w:rPr>
          <w:sz w:val="26"/>
          <w:szCs w:val="26"/>
          <w:highlight w:val="none"/>
        </w:rPr>
        <w:t xml:space="preserve">в процедуре продажи имущества посредством публичного предложения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п</w:t>
      </w:r>
      <w:r>
        <w:rPr>
          <w:sz w:val="26"/>
          <w:szCs w:val="26"/>
          <w:highlight w:val="none"/>
        </w:rPr>
        <w:t xml:space="preserve">ретенденты представляют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</w:t>
      </w:r>
      <w:r>
        <w:rPr>
          <w:sz w:val="26"/>
          <w:szCs w:val="26"/>
          <w:highlight w:val="none"/>
        </w:rPr>
        <w:t xml:space="preserve">заверенных электронной подписью.</w:t>
      </w:r>
      <w:r>
        <w:rPr>
          <w:sz w:val="26"/>
          <w:szCs w:val="26"/>
          <w:highlight w:val="none"/>
        </w:rPr>
      </w:r>
      <w:r/>
    </w:p>
    <w:p>
      <w:pPr>
        <w:pStyle w:val="950"/>
        <w:spacing w:before="0"/>
        <w:rPr>
          <w:b/>
          <w:bCs/>
          <w:color w:val="000000"/>
          <w:sz w:val="26"/>
          <w:szCs w:val="26"/>
          <w:highlight w:val="none"/>
        </w:rPr>
      </w:pPr>
      <w:r>
        <w:rPr>
          <w:b/>
          <w:color w:val="000000"/>
          <w:sz w:val="26"/>
          <w:szCs w:val="26"/>
          <w:highlight w:val="none"/>
        </w:rPr>
        <w:t xml:space="preserve">Ю</w:t>
      </w:r>
      <w:r>
        <w:rPr>
          <w:b/>
          <w:color w:val="000000"/>
          <w:sz w:val="26"/>
          <w:szCs w:val="26"/>
          <w:highlight w:val="none"/>
        </w:rPr>
        <w:t xml:space="preserve">ридически</w:t>
      </w:r>
      <w:r>
        <w:rPr>
          <w:b/>
          <w:color w:val="000000"/>
          <w:sz w:val="26"/>
          <w:szCs w:val="26"/>
          <w:highlight w:val="none"/>
        </w:rPr>
        <w:t xml:space="preserve">е</w:t>
      </w:r>
      <w:r>
        <w:rPr>
          <w:b/>
          <w:color w:val="000000"/>
          <w:sz w:val="26"/>
          <w:szCs w:val="26"/>
          <w:highlight w:val="none"/>
        </w:rPr>
        <w:t xml:space="preserve"> лиц</w:t>
      </w:r>
      <w:r>
        <w:rPr>
          <w:b/>
          <w:color w:val="000000"/>
          <w:sz w:val="26"/>
          <w:szCs w:val="26"/>
          <w:highlight w:val="none"/>
        </w:rPr>
        <w:t xml:space="preserve">а представляют</w:t>
      </w:r>
      <w:r>
        <w:rPr>
          <w:b/>
          <w:color w:val="000000"/>
          <w:sz w:val="26"/>
          <w:szCs w:val="26"/>
          <w:highlight w:val="none"/>
        </w:rPr>
        <w:t xml:space="preserve">:</w:t>
      </w:r>
      <w:r>
        <w:rPr>
          <w:highlight w:val="none"/>
        </w:rPr>
      </w:r>
      <w:r/>
    </w:p>
    <w:p>
      <w:pPr>
        <w:pStyle w:val="950"/>
        <w:spacing w:before="0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highlight w:val="none"/>
        </w:rPr>
        <w:t xml:space="preserve">- заверенные копии учредительных документов;</w:t>
      </w:r>
      <w:r>
        <w:rPr>
          <w:highlight w:val="none"/>
        </w:rPr>
      </w:r>
      <w:r/>
    </w:p>
    <w:p>
      <w:pPr>
        <w:pStyle w:val="950"/>
        <w:spacing w:before="0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highlight w:val="none"/>
        </w:rPr>
        <w:t xml:space="preserve">- документ, содержащий сведения о доле Российской Фе</w:t>
      </w:r>
      <w:r>
        <w:rPr>
          <w:color w:val="000000"/>
          <w:sz w:val="26"/>
          <w:szCs w:val="26"/>
          <w:highlight w:val="none"/>
        </w:rPr>
        <w:t xml:space="preserve">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  <w:r>
        <w:rPr>
          <w:highlight w:val="none"/>
        </w:rPr>
      </w:r>
      <w:r/>
    </w:p>
    <w:p>
      <w:pPr>
        <w:pStyle w:val="950"/>
        <w:spacing w:before="0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highlight w:val="none"/>
        </w:rPr>
        <w:t xml:space="preserve">- </w:t>
      </w:r>
      <w:r>
        <w:rPr>
          <w:color w:val="000000"/>
          <w:sz w:val="26"/>
          <w:szCs w:val="26"/>
          <w:highlight w:val="none"/>
        </w:rPr>
        <w:t xml:space="preserve">документ, который подтверждает полномочия руководителя юрид</w:t>
      </w:r>
      <w:r>
        <w:rPr>
          <w:color w:val="000000"/>
          <w:sz w:val="26"/>
          <w:szCs w:val="26"/>
          <w:highlight w:val="none"/>
        </w:rPr>
        <w:t xml:space="preserve">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  <w:r>
        <w:rPr>
          <w:highlight w:val="none"/>
        </w:rPr>
      </w:r>
      <w:r/>
    </w:p>
    <w:p>
      <w:pPr>
        <w:pStyle w:val="950"/>
        <w:spacing w:before="0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highlight w:val="none"/>
        </w:rPr>
        <w:t xml:space="preserve">- </w:t>
      </w:r>
      <w:r>
        <w:rPr>
          <w:color w:val="000000"/>
          <w:sz w:val="26"/>
          <w:szCs w:val="26"/>
          <w:highlight w:val="none"/>
        </w:rPr>
        <w:t xml:space="preserve">доверенность на осуществление действий от имени </w:t>
      </w:r>
      <w:r>
        <w:rPr>
          <w:color w:val="000000"/>
          <w:sz w:val="26"/>
          <w:szCs w:val="26"/>
          <w:highlight w:val="none"/>
        </w:rPr>
        <w:t xml:space="preserve">п</w:t>
      </w:r>
      <w:r>
        <w:rPr>
          <w:color w:val="000000"/>
          <w:sz w:val="26"/>
          <w:szCs w:val="26"/>
          <w:highlight w:val="none"/>
        </w:rPr>
        <w:t xml:space="preserve">ретендента, оформленн</w:t>
      </w:r>
      <w:r>
        <w:rPr>
          <w:color w:val="000000"/>
          <w:sz w:val="26"/>
          <w:szCs w:val="26"/>
          <w:highlight w:val="none"/>
        </w:rPr>
        <w:t xml:space="preserve">ую</w:t>
      </w:r>
      <w:r>
        <w:rPr>
          <w:color w:val="000000"/>
          <w:sz w:val="26"/>
          <w:szCs w:val="26"/>
          <w:highlight w:val="none"/>
        </w:rPr>
        <w:t xml:space="preserve"> в установленном порядке, или нотариально заверенн</w:t>
      </w:r>
      <w:r>
        <w:rPr>
          <w:color w:val="000000"/>
          <w:sz w:val="26"/>
          <w:szCs w:val="26"/>
          <w:highlight w:val="none"/>
        </w:rPr>
        <w:t xml:space="preserve">ую</w:t>
      </w:r>
      <w:r>
        <w:rPr>
          <w:color w:val="000000"/>
          <w:sz w:val="26"/>
          <w:szCs w:val="26"/>
          <w:highlight w:val="none"/>
        </w:rPr>
        <w:t xml:space="preserve"> копи</w:t>
      </w:r>
      <w:r>
        <w:rPr>
          <w:color w:val="000000"/>
          <w:sz w:val="26"/>
          <w:szCs w:val="26"/>
          <w:highlight w:val="none"/>
        </w:rPr>
        <w:t xml:space="preserve">ю</w:t>
      </w:r>
      <w:r>
        <w:rPr>
          <w:color w:val="000000"/>
          <w:sz w:val="26"/>
          <w:szCs w:val="26"/>
          <w:highlight w:val="none"/>
        </w:rPr>
        <w:t xml:space="preserve"> такой доверенности (представляется в случае, если от имени </w:t>
      </w:r>
      <w:r>
        <w:rPr>
          <w:color w:val="000000"/>
          <w:sz w:val="26"/>
          <w:szCs w:val="26"/>
          <w:highlight w:val="none"/>
        </w:rPr>
        <w:t xml:space="preserve">п</w:t>
      </w:r>
      <w:r>
        <w:rPr>
          <w:color w:val="000000"/>
          <w:sz w:val="26"/>
          <w:szCs w:val="26"/>
          <w:highlight w:val="none"/>
        </w:rPr>
        <w:t xml:space="preserve">ретендента действует его </w:t>
      </w:r>
      <w:r>
        <w:rPr>
          <w:color w:val="000000"/>
          <w:sz w:val="26"/>
          <w:szCs w:val="26"/>
          <w:highlight w:val="none"/>
        </w:rPr>
        <w:t xml:space="preserve">представитель по доверенности). </w:t>
      </w:r>
      <w:r>
        <w:rPr>
          <w:color w:val="000000"/>
          <w:sz w:val="26"/>
          <w:szCs w:val="26"/>
          <w:highlight w:val="none"/>
        </w:rPr>
        <w:t xml:space="preserve"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  <w:r>
        <w:rPr>
          <w:highlight w:val="none"/>
        </w:rPr>
      </w:r>
      <w:r/>
    </w:p>
    <w:p>
      <w:pPr>
        <w:pStyle w:val="950"/>
        <w:spacing w:before="0" w:afterAutospacing="1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highlight w:val="none"/>
        </w:rPr>
        <w:t xml:space="preserve">- </w:t>
      </w:r>
      <w:r>
        <w:rPr>
          <w:color w:val="000000"/>
          <w:sz w:val="26"/>
          <w:szCs w:val="26"/>
          <w:highlight w:val="none"/>
        </w:rPr>
        <w:t xml:space="preserve">опись представленных документов, подписанн</w:t>
      </w:r>
      <w:r>
        <w:rPr>
          <w:color w:val="000000"/>
          <w:sz w:val="26"/>
          <w:szCs w:val="26"/>
          <w:highlight w:val="none"/>
        </w:rPr>
        <w:t xml:space="preserve">ую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п</w:t>
      </w:r>
      <w:r>
        <w:rPr>
          <w:color w:val="000000"/>
          <w:sz w:val="26"/>
          <w:szCs w:val="26"/>
          <w:highlight w:val="none"/>
        </w:rPr>
        <w:t xml:space="preserve">ретендентом или его доверенным лицом</w:t>
      </w:r>
      <w:r>
        <w:rPr>
          <w:color w:val="000000"/>
          <w:sz w:val="26"/>
          <w:szCs w:val="26"/>
          <w:highlight w:val="none"/>
        </w:rPr>
        <w:t xml:space="preserve"> (представителем).</w:t>
      </w:r>
      <w:r>
        <w:rPr>
          <w:color w:val="000000"/>
          <w:sz w:val="26"/>
          <w:szCs w:val="26"/>
          <w:highlight w:val="none"/>
        </w:rPr>
      </w:r>
      <w:r/>
    </w:p>
    <w:p>
      <w:pPr>
        <w:pStyle w:val="950"/>
        <w:spacing w:before="0"/>
        <w:rPr>
          <w:b/>
          <w:bCs/>
          <w:color w:val="000000"/>
          <w:sz w:val="26"/>
          <w:szCs w:val="26"/>
          <w:highlight w:val="none"/>
        </w:rPr>
      </w:pPr>
      <w:r>
        <w:rPr>
          <w:b/>
          <w:color w:val="000000"/>
          <w:sz w:val="26"/>
          <w:szCs w:val="26"/>
          <w:highlight w:val="none"/>
        </w:rPr>
        <w:t xml:space="preserve">Ф</w:t>
      </w:r>
      <w:r>
        <w:rPr>
          <w:b/>
          <w:color w:val="000000"/>
          <w:sz w:val="26"/>
          <w:szCs w:val="26"/>
          <w:highlight w:val="none"/>
        </w:rPr>
        <w:t xml:space="preserve">изически</w:t>
      </w:r>
      <w:r>
        <w:rPr>
          <w:b/>
          <w:color w:val="000000"/>
          <w:sz w:val="26"/>
          <w:szCs w:val="26"/>
          <w:highlight w:val="none"/>
        </w:rPr>
        <w:t xml:space="preserve">е</w:t>
      </w:r>
      <w:r>
        <w:rPr>
          <w:b/>
          <w:color w:val="000000"/>
          <w:sz w:val="26"/>
          <w:szCs w:val="26"/>
          <w:highlight w:val="none"/>
        </w:rPr>
        <w:t xml:space="preserve"> лиц</w:t>
      </w:r>
      <w:r>
        <w:rPr>
          <w:b/>
          <w:color w:val="000000"/>
          <w:sz w:val="26"/>
          <w:szCs w:val="26"/>
          <w:highlight w:val="none"/>
        </w:rPr>
        <w:t xml:space="preserve">а</w:t>
      </w:r>
      <w:r>
        <w:rPr>
          <w:b/>
          <w:color w:val="000000"/>
          <w:sz w:val="26"/>
          <w:szCs w:val="26"/>
          <w:highlight w:val="none"/>
        </w:rPr>
        <w:t xml:space="preserve"> (в том числе индивидуальны</w:t>
      </w:r>
      <w:r>
        <w:rPr>
          <w:b/>
          <w:color w:val="000000"/>
          <w:sz w:val="26"/>
          <w:szCs w:val="26"/>
          <w:highlight w:val="none"/>
        </w:rPr>
        <w:t xml:space="preserve">е</w:t>
      </w:r>
      <w:r>
        <w:rPr>
          <w:b/>
          <w:color w:val="000000"/>
          <w:sz w:val="26"/>
          <w:szCs w:val="26"/>
          <w:highlight w:val="none"/>
        </w:rPr>
        <w:t xml:space="preserve"> предпринимател</w:t>
      </w:r>
      <w:r>
        <w:rPr>
          <w:b/>
          <w:color w:val="000000"/>
          <w:sz w:val="26"/>
          <w:szCs w:val="26"/>
          <w:highlight w:val="none"/>
        </w:rPr>
        <w:t xml:space="preserve">и</w:t>
      </w:r>
      <w:r>
        <w:rPr>
          <w:b/>
          <w:color w:val="000000"/>
          <w:sz w:val="26"/>
          <w:szCs w:val="26"/>
          <w:highlight w:val="none"/>
        </w:rPr>
        <w:t xml:space="preserve">)</w:t>
      </w:r>
      <w:r>
        <w:rPr>
          <w:b/>
          <w:color w:val="000000"/>
          <w:sz w:val="26"/>
          <w:szCs w:val="26"/>
          <w:highlight w:val="none"/>
        </w:rPr>
        <w:t xml:space="preserve"> представляют</w:t>
      </w:r>
      <w:r>
        <w:rPr>
          <w:b/>
          <w:color w:val="000000"/>
          <w:sz w:val="26"/>
          <w:szCs w:val="26"/>
          <w:highlight w:val="none"/>
        </w:rPr>
        <w:t xml:space="preserve">:</w:t>
      </w:r>
      <w:r>
        <w:rPr>
          <w:highlight w:val="none"/>
        </w:rPr>
      </w:r>
      <w:r/>
    </w:p>
    <w:p>
      <w:pPr>
        <w:pStyle w:val="950"/>
        <w:spacing w:before="0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highlight w:val="none"/>
        </w:rPr>
        <w:t xml:space="preserve">-</w:t>
      </w:r>
      <w:r>
        <w:rPr>
          <w:color w:val="000000"/>
          <w:sz w:val="26"/>
          <w:szCs w:val="26"/>
          <w:highlight w:val="none"/>
        </w:rPr>
        <w:t xml:space="preserve"> </w:t>
      </w:r>
      <w:r>
        <w:rPr>
          <w:color w:val="000000"/>
          <w:sz w:val="26"/>
          <w:szCs w:val="26"/>
          <w:highlight w:val="none"/>
        </w:rPr>
        <w:t xml:space="preserve">копии всех листов документа, удостоверяющего личность;</w:t>
      </w:r>
      <w:r>
        <w:rPr>
          <w:highlight w:val="none"/>
        </w:rPr>
      </w:r>
      <w:r/>
    </w:p>
    <w:p>
      <w:pPr>
        <w:pStyle w:val="950"/>
        <w:spacing w:before="0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highlight w:val="none"/>
        </w:rPr>
        <w:t xml:space="preserve">-</w:t>
      </w:r>
      <w:r>
        <w:rPr>
          <w:color w:val="000000"/>
          <w:sz w:val="26"/>
          <w:szCs w:val="26"/>
          <w:highlight w:val="none"/>
        </w:rPr>
        <w:t xml:space="preserve"> </w:t>
      </w:r>
      <w:r>
        <w:rPr>
          <w:color w:val="000000"/>
          <w:sz w:val="26"/>
          <w:szCs w:val="26"/>
          <w:highlight w:val="none"/>
        </w:rPr>
        <w:t xml:space="preserve">доверенность на осуществление действий от имени </w:t>
      </w:r>
      <w:r>
        <w:rPr>
          <w:color w:val="000000"/>
          <w:sz w:val="26"/>
          <w:szCs w:val="26"/>
          <w:highlight w:val="none"/>
        </w:rPr>
        <w:t xml:space="preserve">п</w:t>
      </w:r>
      <w:r>
        <w:rPr>
          <w:color w:val="000000"/>
          <w:sz w:val="26"/>
          <w:szCs w:val="26"/>
          <w:highlight w:val="none"/>
        </w:rPr>
        <w:t xml:space="preserve">ретендента, оформленн</w:t>
      </w:r>
      <w:r>
        <w:rPr>
          <w:color w:val="000000"/>
          <w:sz w:val="26"/>
          <w:szCs w:val="26"/>
          <w:highlight w:val="none"/>
        </w:rPr>
        <w:t xml:space="preserve">ую</w:t>
      </w:r>
      <w:r>
        <w:rPr>
          <w:color w:val="000000"/>
          <w:sz w:val="26"/>
          <w:szCs w:val="26"/>
          <w:highlight w:val="none"/>
        </w:rPr>
        <w:t xml:space="preserve"> в установленном порядке, или нотариально заверенн</w:t>
      </w:r>
      <w:r>
        <w:rPr>
          <w:color w:val="000000"/>
          <w:sz w:val="26"/>
          <w:szCs w:val="26"/>
          <w:highlight w:val="none"/>
        </w:rPr>
        <w:t xml:space="preserve">ую</w:t>
      </w:r>
      <w:r>
        <w:rPr>
          <w:color w:val="000000"/>
          <w:sz w:val="26"/>
          <w:szCs w:val="26"/>
          <w:highlight w:val="none"/>
        </w:rPr>
        <w:t xml:space="preserve"> копи</w:t>
      </w:r>
      <w:r>
        <w:rPr>
          <w:color w:val="000000"/>
          <w:sz w:val="26"/>
          <w:szCs w:val="26"/>
          <w:highlight w:val="none"/>
        </w:rPr>
        <w:t xml:space="preserve">ю</w:t>
      </w:r>
      <w:r>
        <w:rPr>
          <w:color w:val="000000"/>
          <w:sz w:val="26"/>
          <w:szCs w:val="26"/>
          <w:highlight w:val="none"/>
        </w:rPr>
        <w:t xml:space="preserve"> такой доверенности (представляется в случае, если от имени </w:t>
      </w:r>
      <w:r>
        <w:rPr>
          <w:color w:val="000000"/>
          <w:sz w:val="26"/>
          <w:szCs w:val="26"/>
          <w:highlight w:val="none"/>
        </w:rPr>
        <w:t xml:space="preserve">п</w:t>
      </w:r>
      <w:r>
        <w:rPr>
          <w:color w:val="000000"/>
          <w:sz w:val="26"/>
          <w:szCs w:val="26"/>
          <w:highlight w:val="none"/>
        </w:rPr>
        <w:t xml:space="preserve">ретендента действует его представитель по доверенности);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highlight w:val="none"/>
        </w:rPr>
        <w:t xml:space="preserve">-</w:t>
      </w:r>
      <w:r>
        <w:rPr>
          <w:color w:val="000000"/>
          <w:sz w:val="26"/>
          <w:szCs w:val="26"/>
          <w:highlight w:val="none"/>
        </w:rPr>
        <w:t xml:space="preserve"> </w:t>
      </w:r>
      <w:r>
        <w:rPr>
          <w:color w:val="000000"/>
          <w:sz w:val="26"/>
          <w:szCs w:val="26"/>
          <w:highlight w:val="none"/>
        </w:rPr>
        <w:t xml:space="preserve">опись представленных документов, подписанн</w:t>
      </w:r>
      <w:r>
        <w:rPr>
          <w:color w:val="000000"/>
          <w:sz w:val="26"/>
          <w:szCs w:val="26"/>
          <w:highlight w:val="none"/>
        </w:rPr>
        <w:t xml:space="preserve">ую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п</w:t>
      </w:r>
      <w:r>
        <w:rPr>
          <w:color w:val="000000"/>
          <w:sz w:val="26"/>
          <w:szCs w:val="26"/>
          <w:highlight w:val="none"/>
        </w:rPr>
        <w:t xml:space="preserve">ретендентом или его доверенным лицом (представителем)</w:t>
      </w:r>
      <w:r>
        <w:rPr>
          <w:color w:val="000000"/>
          <w:sz w:val="26"/>
          <w:szCs w:val="26"/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Заявки подаются одновременно с полным комплектом документов, установленным в настоящем информационном сообщении.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</w:t>
      </w:r>
      <w:r>
        <w:rPr>
          <w:bCs/>
          <w:sz w:val="26"/>
          <w:szCs w:val="26"/>
          <w:highlight w:val="none"/>
        </w:rPr>
        <w:t xml:space="preserve">п</w:t>
      </w:r>
      <w:r>
        <w:rPr>
          <w:bCs/>
          <w:sz w:val="26"/>
          <w:szCs w:val="26"/>
          <w:highlight w:val="none"/>
        </w:rPr>
        <w:t xml:space="preserve">родавца либо </w:t>
      </w:r>
      <w:r>
        <w:rPr>
          <w:bCs/>
          <w:sz w:val="26"/>
          <w:szCs w:val="26"/>
          <w:highlight w:val="none"/>
        </w:rPr>
        <w:t xml:space="preserve">о</w:t>
      </w:r>
      <w:r>
        <w:rPr>
          <w:bCs/>
          <w:sz w:val="26"/>
          <w:szCs w:val="26"/>
          <w:highlight w:val="none"/>
        </w:rPr>
        <w:t xml:space="preserve">ператора электронной площадки и отправитель несет ответственность за подлинность и достоверность таких документов и сведений.</w:t>
      </w:r>
      <w:r>
        <w:rPr>
          <w:highlight w:val="none"/>
        </w:rPr>
      </w:r>
      <w:r/>
    </w:p>
    <w:p>
      <w:pPr>
        <w:pStyle w:val="898"/>
        <w:ind w:firstLine="709"/>
        <w:jc w:val="both"/>
        <w:tabs>
          <w:tab w:val="left" w:pos="284" w:leader="none"/>
        </w:tabs>
        <w:rPr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</w:t>
      </w:r>
      <w:r>
        <w:rPr>
          <w:bCs/>
          <w:sz w:val="26"/>
          <w:szCs w:val="26"/>
          <w:highlight w:val="none"/>
        </w:rPr>
        <w:t xml:space="preserve">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r>
        <w:rPr>
          <w:highlight w:val="none"/>
        </w:rPr>
      </w:r>
      <w:r/>
    </w:p>
    <w:p>
      <w:pPr>
        <w:pStyle w:val="926"/>
        <w:contextualSpacing/>
        <w:ind w:firstLine="709"/>
        <w:jc w:val="both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926"/>
        <w:numPr>
          <w:ilvl w:val="0"/>
          <w:numId w:val="1"/>
        </w:numPr>
        <w:contextualSpacing/>
        <w:ind w:left="0" w:firstLine="709"/>
        <w:jc w:val="both"/>
        <w:rPr>
          <w:spacing w:val="-6"/>
          <w:sz w:val="26"/>
          <w:szCs w:val="26"/>
          <w:highlight w:val="none"/>
        </w:rPr>
        <w:suppressLineNumbers w:val="0"/>
      </w:pPr>
      <w:r>
        <w:rPr>
          <w:b/>
          <w:spacing w:val="-6"/>
          <w:sz w:val="26"/>
          <w:szCs w:val="26"/>
          <w:highlight w:val="none"/>
        </w:rPr>
        <w:t xml:space="preserve">Порядок ознакомл</w:t>
      </w:r>
      <w:r>
        <w:rPr>
          <w:b/>
          <w:spacing w:val="-6"/>
          <w:sz w:val="26"/>
          <w:szCs w:val="26"/>
          <w:highlight w:val="none"/>
        </w:rPr>
        <w:t xml:space="preserve">ения со сведениями об имуществе</w:t>
      </w:r>
      <w:r>
        <w:rPr>
          <w:b/>
          <w:spacing w:val="-6"/>
          <w:sz w:val="26"/>
          <w:szCs w:val="26"/>
          <w:highlight w:val="none"/>
        </w:rPr>
        <w:t xml:space="preserve">, иной информацией</w:t>
      </w:r>
      <w:r>
        <w:rPr>
          <w:spacing w:val="-6"/>
        </w:rPr>
      </w:r>
      <w:r/>
    </w:p>
    <w:p>
      <w:pPr>
        <w:pStyle w:val="926"/>
        <w:contextualSpacing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Информация о проведении </w:t>
      </w:r>
      <w:r>
        <w:rPr>
          <w:sz w:val="26"/>
          <w:szCs w:val="26"/>
          <w:highlight w:val="none"/>
        </w:rPr>
        <w:t xml:space="preserve">продажи имущества посредством публичного предложения </w:t>
      </w:r>
      <w:r>
        <w:rPr>
          <w:sz w:val="26"/>
          <w:szCs w:val="26"/>
          <w:highlight w:val="none"/>
        </w:rPr>
        <w:t xml:space="preserve">размещается </w:t>
      </w:r>
      <w:r>
        <w:rPr>
          <w:sz w:val="26"/>
          <w:szCs w:val="26"/>
          <w:highlight w:val="none"/>
        </w:rPr>
        <w:t xml:space="preserve">на </w:t>
      </w:r>
      <w:r>
        <w:rPr>
          <w:sz w:val="26"/>
          <w:szCs w:val="26"/>
          <w:highlight w:val="none"/>
        </w:rPr>
        <w:t xml:space="preserve">официальном сайте Российской Федерации в сети «Интернет» </w:t>
      </w:r>
      <w:r>
        <w:rPr>
          <w:rStyle w:val="910"/>
          <w:sz w:val="26"/>
          <w:szCs w:val="26"/>
          <w:highlight w:val="none"/>
          <w:lang w:val="en-US" w:eastAsia="zh-CN"/>
        </w:rPr>
        <w:fldChar w:fldCharType="begin"/>
      </w:r>
      <w:r>
        <w:rPr>
          <w:rStyle w:val="910"/>
          <w:sz w:val="26"/>
          <w:szCs w:val="26"/>
          <w:highlight w:val="none"/>
          <w:lang w:eastAsia="zh-CN"/>
        </w:rPr>
        <w:instrText xml:space="preserve"> </w:instrText>
      </w:r>
      <w:r>
        <w:rPr>
          <w:rStyle w:val="910"/>
          <w:sz w:val="26"/>
          <w:szCs w:val="26"/>
          <w:highlight w:val="none"/>
          <w:lang w:val="en-US" w:eastAsia="zh-CN"/>
        </w:rPr>
        <w:instrText xml:space="preserve">HYPERLINK</w:instrText>
      </w:r>
      <w:r>
        <w:rPr>
          <w:rStyle w:val="910"/>
          <w:sz w:val="26"/>
          <w:szCs w:val="26"/>
          <w:highlight w:val="none"/>
          <w:lang w:eastAsia="zh-CN"/>
        </w:rPr>
        <w:instrText xml:space="preserve"> "</w:instrText>
      </w:r>
      <w:r>
        <w:rPr>
          <w:rStyle w:val="910"/>
          <w:sz w:val="26"/>
          <w:szCs w:val="26"/>
          <w:highlight w:val="none"/>
          <w:lang w:val="en-US" w:eastAsia="zh-CN"/>
        </w:rPr>
        <w:instrText xml:space="preserve">http</w:instrText>
      </w:r>
      <w:r>
        <w:rPr>
          <w:rStyle w:val="910"/>
          <w:sz w:val="26"/>
          <w:szCs w:val="26"/>
          <w:highlight w:val="none"/>
          <w:lang w:eastAsia="zh-CN"/>
        </w:rPr>
        <w:instrText xml:space="preserve">://</w:instrText>
      </w:r>
      <w:r>
        <w:rPr>
          <w:rStyle w:val="910"/>
          <w:sz w:val="26"/>
          <w:szCs w:val="26"/>
          <w:highlight w:val="none"/>
          <w:lang w:val="en-US" w:eastAsia="zh-CN"/>
        </w:rPr>
        <w:instrText xml:space="preserve">www</w:instrText>
      </w:r>
      <w:r>
        <w:rPr>
          <w:rStyle w:val="910"/>
          <w:sz w:val="26"/>
          <w:szCs w:val="26"/>
          <w:highlight w:val="none"/>
          <w:lang w:eastAsia="zh-CN"/>
        </w:rPr>
        <w:instrText xml:space="preserve">.</w:instrText>
      </w:r>
      <w:r>
        <w:rPr>
          <w:rStyle w:val="910"/>
          <w:sz w:val="26"/>
          <w:szCs w:val="26"/>
          <w:highlight w:val="none"/>
          <w:lang w:val="en-US" w:eastAsia="zh-CN"/>
        </w:rPr>
        <w:instrText xml:space="preserve">torgi</w:instrText>
      </w:r>
      <w:r>
        <w:rPr>
          <w:rStyle w:val="910"/>
          <w:sz w:val="26"/>
          <w:szCs w:val="26"/>
          <w:highlight w:val="none"/>
          <w:lang w:eastAsia="zh-CN"/>
        </w:rPr>
        <w:instrText xml:space="preserve">.</w:instrText>
      </w:r>
      <w:r>
        <w:rPr>
          <w:rStyle w:val="910"/>
          <w:sz w:val="26"/>
          <w:szCs w:val="26"/>
          <w:highlight w:val="none"/>
          <w:lang w:val="en-US" w:eastAsia="zh-CN"/>
        </w:rPr>
        <w:instrText xml:space="preserve">gov</w:instrText>
      </w:r>
      <w:r>
        <w:rPr>
          <w:rStyle w:val="910"/>
          <w:sz w:val="26"/>
          <w:szCs w:val="26"/>
          <w:highlight w:val="none"/>
          <w:lang w:eastAsia="zh-CN"/>
        </w:rPr>
        <w:instrText xml:space="preserve">.</w:instrText>
      </w:r>
      <w:r>
        <w:rPr>
          <w:rStyle w:val="910"/>
          <w:sz w:val="26"/>
          <w:szCs w:val="26"/>
          <w:highlight w:val="none"/>
          <w:lang w:val="en-US" w:eastAsia="zh-CN"/>
        </w:rPr>
        <w:instrText xml:space="preserve">ru</w:instrText>
      </w:r>
      <w:r>
        <w:rPr>
          <w:rStyle w:val="910"/>
          <w:sz w:val="26"/>
          <w:szCs w:val="26"/>
          <w:highlight w:val="none"/>
          <w:lang w:eastAsia="zh-CN"/>
        </w:rPr>
        <w:instrText xml:space="preserve">" </w:instrText>
      </w:r>
      <w:r>
        <w:rPr>
          <w:rStyle w:val="910"/>
          <w:sz w:val="26"/>
          <w:szCs w:val="26"/>
          <w:highlight w:val="none"/>
          <w:lang w:val="en-US" w:eastAsia="zh-CN"/>
        </w:rPr>
        <w:fldChar w:fldCharType="separate"/>
      </w:r>
      <w:r>
        <w:rPr>
          <w:rStyle w:val="910"/>
          <w:sz w:val="26"/>
          <w:szCs w:val="26"/>
          <w:highlight w:val="none"/>
          <w:lang w:val="en-US" w:eastAsia="zh-CN"/>
        </w:rPr>
        <w:t xml:space="preserve">www</w:t>
      </w:r>
      <w:r>
        <w:rPr>
          <w:rStyle w:val="910"/>
          <w:sz w:val="26"/>
          <w:szCs w:val="26"/>
          <w:highlight w:val="none"/>
          <w:lang w:eastAsia="zh-CN"/>
        </w:rPr>
        <w:t xml:space="preserve">.</w:t>
      </w:r>
      <w:r>
        <w:rPr>
          <w:rStyle w:val="910"/>
          <w:sz w:val="26"/>
          <w:szCs w:val="26"/>
          <w:highlight w:val="none"/>
          <w:lang w:val="en-US" w:eastAsia="zh-CN"/>
        </w:rPr>
        <w:t xml:space="preserve">torgi</w:t>
      </w:r>
      <w:r>
        <w:rPr>
          <w:rStyle w:val="910"/>
          <w:sz w:val="26"/>
          <w:szCs w:val="26"/>
          <w:highlight w:val="none"/>
          <w:lang w:eastAsia="zh-CN"/>
        </w:rPr>
        <w:t xml:space="preserve">.</w:t>
      </w:r>
      <w:r>
        <w:rPr>
          <w:rStyle w:val="910"/>
          <w:sz w:val="26"/>
          <w:szCs w:val="26"/>
          <w:highlight w:val="none"/>
          <w:lang w:val="en-US" w:eastAsia="zh-CN"/>
        </w:rPr>
        <w:t xml:space="preserve">gov</w:t>
      </w:r>
      <w:r>
        <w:rPr>
          <w:rStyle w:val="910"/>
          <w:sz w:val="26"/>
          <w:szCs w:val="26"/>
          <w:highlight w:val="none"/>
          <w:lang w:eastAsia="zh-CN"/>
        </w:rPr>
        <w:t xml:space="preserve">.</w:t>
      </w:r>
      <w:r>
        <w:rPr>
          <w:rStyle w:val="910"/>
          <w:sz w:val="26"/>
          <w:szCs w:val="26"/>
          <w:highlight w:val="none"/>
          <w:lang w:val="en-US" w:eastAsia="zh-CN"/>
        </w:rPr>
        <w:t xml:space="preserve">ru</w:t>
      </w:r>
      <w:r>
        <w:rPr>
          <w:rStyle w:val="910"/>
          <w:sz w:val="26"/>
          <w:szCs w:val="26"/>
          <w:highlight w:val="none"/>
          <w:lang w:val="en-US" w:eastAsia="zh-CN"/>
        </w:rPr>
        <w:fldChar w:fldCharType="end"/>
      </w:r>
      <w:r>
        <w:rPr>
          <w:rStyle w:val="910"/>
          <w:color w:val="000000"/>
          <w:sz w:val="26"/>
          <w:szCs w:val="26"/>
          <w:highlight w:val="none"/>
          <w:u w:val="none"/>
          <w:lang w:eastAsia="zh-CN"/>
        </w:rPr>
        <w:t xml:space="preserve">, </w:t>
      </w:r>
      <w:r>
        <w:rPr>
          <w:sz w:val="26"/>
          <w:szCs w:val="26"/>
          <w:highlight w:val="none"/>
        </w:rPr>
        <w:t xml:space="preserve">сайте продавца в сети «Интернет»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fldChar w:fldCharType="begin"/>
      </w:r>
      <w:r>
        <w:rPr>
          <w:sz w:val="26"/>
          <w:szCs w:val="26"/>
          <w:highlight w:val="none"/>
        </w:rPr>
        <w:instrText xml:space="preserve"> HYPERLINK "http://</w:instrText>
      </w:r>
      <w:r>
        <w:rPr>
          <w:sz w:val="26"/>
          <w:szCs w:val="26"/>
          <w:highlight w:val="none"/>
        </w:rPr>
        <w:instrText xml:space="preserve">www.</w:instrText>
      </w:r>
      <w:r>
        <w:rPr>
          <w:sz w:val="26"/>
          <w:szCs w:val="26"/>
          <w:highlight w:val="none"/>
          <w:lang w:val="en-US"/>
        </w:rPr>
        <w:instrText xml:space="preserve">dizo</w:instrText>
      </w:r>
      <w:r>
        <w:rPr>
          <w:sz w:val="26"/>
          <w:szCs w:val="26"/>
          <w:highlight w:val="none"/>
        </w:rPr>
        <w:instrText xml:space="preserve">31.ru</w:instrText>
      </w:r>
      <w:r>
        <w:rPr>
          <w:sz w:val="26"/>
          <w:szCs w:val="26"/>
          <w:highlight w:val="none"/>
        </w:rPr>
        <w:instrText xml:space="preserve">" </w:instrText>
      </w:r>
      <w:r>
        <w:rPr>
          <w:sz w:val="26"/>
          <w:szCs w:val="26"/>
          <w:highlight w:val="none"/>
        </w:rPr>
        <w:fldChar w:fldCharType="separate"/>
      </w:r>
      <w:r>
        <w:rPr>
          <w:rStyle w:val="910"/>
          <w:sz w:val="26"/>
          <w:szCs w:val="26"/>
          <w:highlight w:val="none"/>
        </w:rPr>
        <w:t xml:space="preserve">www</w:t>
      </w:r>
      <w:r>
        <w:rPr>
          <w:rStyle w:val="910"/>
          <w:sz w:val="26"/>
          <w:szCs w:val="26"/>
          <w:highlight w:val="none"/>
          <w:lang w:val="en-US"/>
        </w:rPr>
        <w:t xml:space="preserve">.dizo.belregion.ru</w:t>
      </w:r>
      <w:r>
        <w:rPr>
          <w:sz w:val="26"/>
          <w:szCs w:val="26"/>
          <w:highlight w:val="none"/>
        </w:rPr>
        <w:fldChar w:fldCharType="end"/>
      </w:r>
      <w:r>
        <w:rPr>
          <w:sz w:val="26"/>
          <w:szCs w:val="26"/>
          <w:highlight w:val="none"/>
        </w:rPr>
        <w:t xml:space="preserve"> и </w:t>
      </w:r>
      <w:r>
        <w:rPr>
          <w:sz w:val="26"/>
          <w:szCs w:val="26"/>
          <w:highlight w:val="none"/>
        </w:rPr>
        <w:t xml:space="preserve">на сайте </w:t>
      </w:r>
      <w:r>
        <w:rPr>
          <w:sz w:val="26"/>
          <w:szCs w:val="26"/>
          <w:highlight w:val="none"/>
        </w:rPr>
        <w:t xml:space="preserve">в сети «Интернет»</w:t>
      </w:r>
      <w:r>
        <w:rPr>
          <w:sz w:val="26"/>
          <w:szCs w:val="26"/>
          <w:highlight w:val="none"/>
        </w:rPr>
        <w:t xml:space="preserve"> о</w:t>
      </w:r>
      <w:r>
        <w:rPr>
          <w:sz w:val="26"/>
          <w:szCs w:val="26"/>
          <w:highlight w:val="none"/>
        </w:rPr>
        <w:t xml:space="preserve">ператора </w:t>
      </w:r>
      <w:r>
        <w:rPr>
          <w:sz w:val="26"/>
          <w:szCs w:val="26"/>
          <w:highlight w:val="none"/>
        </w:rPr>
        <w:t xml:space="preserve">электронной площадки</w:t>
      </w:r>
      <w:r>
        <w:rPr>
          <w:sz w:val="26"/>
          <w:szCs w:val="26"/>
          <w:highlight w:val="none"/>
        </w:rPr>
        <w:t xml:space="preserve">  </w:t>
      </w:r>
      <w:r>
        <w:rPr>
          <w:rStyle w:val="910"/>
          <w:sz w:val="26"/>
          <w:szCs w:val="26"/>
          <w:highlight w:val="none"/>
        </w:rPr>
        <w:t xml:space="preserve">www.rts-tender.ru:</w:t>
      </w:r>
      <w:r>
        <w:rPr>
          <w:highlight w:val="none"/>
        </w:rPr>
      </w:r>
      <w:r/>
    </w:p>
    <w:p>
      <w:pPr>
        <w:pStyle w:val="927"/>
        <w:ind w:left="0" w:firstLine="709"/>
        <w:rPr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информационное сообщение о проведении продажи имущества;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форма заявки (приложение № 1);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проект договора купли-продажи имущества (приложение № 2);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иные сведения, предусмотренные Федеральным законом от 21 декабря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2001</w:t>
      </w:r>
      <w:r>
        <w:rPr>
          <w:sz w:val="26"/>
          <w:szCs w:val="26"/>
          <w:highlight w:val="none"/>
        </w:rPr>
        <w:t xml:space="preserve"> </w:t>
      </w:r>
      <w:r>
        <w:rPr>
          <w:sz w:val="26"/>
          <w:szCs w:val="26"/>
          <w:highlight w:val="none"/>
        </w:rPr>
        <w:t xml:space="preserve">года № 178-ФЗ «О приватизации государственного и муниципального имущества».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С дополнительной информацией об участии в торгах, о порядке проведения торгов, с формой заявки, условиями договора купли-продажи</w:t>
      </w:r>
      <w:r>
        <w:rPr>
          <w:sz w:val="26"/>
          <w:szCs w:val="26"/>
          <w:highlight w:val="none"/>
        </w:rPr>
        <w:t xml:space="preserve"> имущества</w:t>
      </w:r>
      <w:r>
        <w:rPr>
          <w:sz w:val="26"/>
          <w:szCs w:val="26"/>
          <w:highlight w:val="none"/>
        </w:rPr>
        <w:t xml:space="preserve">, претенденты могут ознакомиться </w:t>
      </w:r>
      <w:r>
        <w:rPr>
          <w:sz w:val="26"/>
          <w:szCs w:val="26"/>
          <w:highlight w:val="none"/>
        </w:rPr>
        <w:t xml:space="preserve">на </w:t>
      </w:r>
      <w:r>
        <w:rPr>
          <w:sz w:val="26"/>
          <w:szCs w:val="26"/>
          <w:highlight w:val="none"/>
        </w:rPr>
        <w:t xml:space="preserve">официальном сайте Российской Федерации в сети «Интернет» </w:t>
      </w:r>
      <w:r>
        <w:rPr>
          <w:rStyle w:val="910"/>
          <w:sz w:val="26"/>
          <w:szCs w:val="26"/>
          <w:highlight w:val="none"/>
          <w:lang w:val="en-US" w:eastAsia="zh-CN"/>
        </w:rPr>
        <w:fldChar w:fldCharType="begin"/>
      </w:r>
      <w:r>
        <w:rPr>
          <w:rStyle w:val="910"/>
          <w:sz w:val="26"/>
          <w:szCs w:val="26"/>
          <w:highlight w:val="none"/>
          <w:lang w:eastAsia="zh-CN"/>
        </w:rPr>
        <w:instrText xml:space="preserve"> </w:instrText>
      </w:r>
      <w:r>
        <w:rPr>
          <w:rStyle w:val="910"/>
          <w:sz w:val="26"/>
          <w:szCs w:val="26"/>
          <w:highlight w:val="none"/>
          <w:lang w:val="en-US" w:eastAsia="zh-CN"/>
        </w:rPr>
        <w:instrText xml:space="preserve">HYPERLINK</w:instrText>
      </w:r>
      <w:r>
        <w:rPr>
          <w:rStyle w:val="910"/>
          <w:sz w:val="26"/>
          <w:szCs w:val="26"/>
          <w:highlight w:val="none"/>
          <w:lang w:eastAsia="zh-CN"/>
        </w:rPr>
        <w:instrText xml:space="preserve"> "</w:instrText>
      </w:r>
      <w:r>
        <w:rPr>
          <w:rStyle w:val="910"/>
          <w:sz w:val="26"/>
          <w:szCs w:val="26"/>
          <w:highlight w:val="none"/>
          <w:lang w:val="en-US" w:eastAsia="zh-CN"/>
        </w:rPr>
        <w:instrText xml:space="preserve">http</w:instrText>
      </w:r>
      <w:r>
        <w:rPr>
          <w:rStyle w:val="910"/>
          <w:sz w:val="26"/>
          <w:szCs w:val="26"/>
          <w:highlight w:val="none"/>
          <w:lang w:eastAsia="zh-CN"/>
        </w:rPr>
        <w:instrText xml:space="preserve">://</w:instrText>
      </w:r>
      <w:r>
        <w:rPr>
          <w:rStyle w:val="910"/>
          <w:sz w:val="26"/>
          <w:szCs w:val="26"/>
          <w:highlight w:val="none"/>
          <w:lang w:val="en-US" w:eastAsia="zh-CN"/>
        </w:rPr>
        <w:instrText xml:space="preserve">www</w:instrText>
      </w:r>
      <w:r>
        <w:rPr>
          <w:rStyle w:val="910"/>
          <w:sz w:val="26"/>
          <w:szCs w:val="26"/>
          <w:highlight w:val="none"/>
          <w:lang w:eastAsia="zh-CN"/>
        </w:rPr>
        <w:instrText xml:space="preserve">.</w:instrText>
      </w:r>
      <w:r>
        <w:rPr>
          <w:rStyle w:val="910"/>
          <w:sz w:val="26"/>
          <w:szCs w:val="26"/>
          <w:highlight w:val="none"/>
          <w:lang w:val="en-US" w:eastAsia="zh-CN"/>
        </w:rPr>
        <w:instrText xml:space="preserve">torgi</w:instrText>
      </w:r>
      <w:r>
        <w:rPr>
          <w:rStyle w:val="910"/>
          <w:sz w:val="26"/>
          <w:szCs w:val="26"/>
          <w:highlight w:val="none"/>
          <w:lang w:eastAsia="zh-CN"/>
        </w:rPr>
        <w:instrText xml:space="preserve">.</w:instrText>
      </w:r>
      <w:r>
        <w:rPr>
          <w:rStyle w:val="910"/>
          <w:sz w:val="26"/>
          <w:szCs w:val="26"/>
          <w:highlight w:val="none"/>
          <w:lang w:val="en-US" w:eastAsia="zh-CN"/>
        </w:rPr>
        <w:instrText xml:space="preserve">gov</w:instrText>
      </w:r>
      <w:r>
        <w:rPr>
          <w:rStyle w:val="910"/>
          <w:sz w:val="26"/>
          <w:szCs w:val="26"/>
          <w:highlight w:val="none"/>
          <w:lang w:eastAsia="zh-CN"/>
        </w:rPr>
        <w:instrText xml:space="preserve">.</w:instrText>
      </w:r>
      <w:r>
        <w:rPr>
          <w:rStyle w:val="910"/>
          <w:sz w:val="26"/>
          <w:szCs w:val="26"/>
          <w:highlight w:val="none"/>
          <w:lang w:val="en-US" w:eastAsia="zh-CN"/>
        </w:rPr>
        <w:instrText xml:space="preserve">ru</w:instrText>
      </w:r>
      <w:r>
        <w:rPr>
          <w:rStyle w:val="910"/>
          <w:sz w:val="26"/>
          <w:szCs w:val="26"/>
          <w:highlight w:val="none"/>
          <w:lang w:eastAsia="zh-CN"/>
        </w:rPr>
        <w:instrText xml:space="preserve">" </w:instrText>
      </w:r>
      <w:r>
        <w:rPr>
          <w:rStyle w:val="910"/>
          <w:sz w:val="26"/>
          <w:szCs w:val="26"/>
          <w:highlight w:val="none"/>
          <w:lang w:val="en-US" w:eastAsia="zh-CN"/>
        </w:rPr>
        <w:fldChar w:fldCharType="separate"/>
      </w:r>
      <w:r>
        <w:rPr>
          <w:rStyle w:val="910"/>
          <w:sz w:val="26"/>
          <w:szCs w:val="26"/>
          <w:highlight w:val="none"/>
          <w:lang w:val="en-US" w:eastAsia="zh-CN"/>
        </w:rPr>
        <w:t xml:space="preserve">www</w:t>
      </w:r>
      <w:r>
        <w:rPr>
          <w:rStyle w:val="910"/>
          <w:sz w:val="26"/>
          <w:szCs w:val="26"/>
          <w:highlight w:val="none"/>
          <w:lang w:eastAsia="zh-CN"/>
        </w:rPr>
        <w:t xml:space="preserve">.</w:t>
      </w:r>
      <w:r>
        <w:rPr>
          <w:rStyle w:val="910"/>
          <w:sz w:val="26"/>
          <w:szCs w:val="26"/>
          <w:highlight w:val="none"/>
          <w:lang w:val="en-US" w:eastAsia="zh-CN"/>
        </w:rPr>
        <w:t xml:space="preserve">torgi</w:t>
      </w:r>
      <w:r>
        <w:rPr>
          <w:rStyle w:val="910"/>
          <w:sz w:val="26"/>
          <w:szCs w:val="26"/>
          <w:highlight w:val="none"/>
          <w:lang w:eastAsia="zh-CN"/>
        </w:rPr>
        <w:t xml:space="preserve">.</w:t>
      </w:r>
      <w:r>
        <w:rPr>
          <w:rStyle w:val="910"/>
          <w:sz w:val="26"/>
          <w:szCs w:val="26"/>
          <w:highlight w:val="none"/>
          <w:lang w:val="en-US" w:eastAsia="zh-CN"/>
        </w:rPr>
        <w:t xml:space="preserve">gov</w:t>
      </w:r>
      <w:r>
        <w:rPr>
          <w:rStyle w:val="910"/>
          <w:sz w:val="26"/>
          <w:szCs w:val="26"/>
          <w:highlight w:val="none"/>
          <w:lang w:eastAsia="zh-CN"/>
        </w:rPr>
        <w:t xml:space="preserve">.</w:t>
      </w:r>
      <w:r>
        <w:rPr>
          <w:rStyle w:val="910"/>
          <w:sz w:val="26"/>
          <w:szCs w:val="26"/>
          <w:highlight w:val="none"/>
          <w:lang w:val="en-US" w:eastAsia="zh-CN"/>
        </w:rPr>
        <w:t xml:space="preserve">ru</w:t>
      </w:r>
      <w:r>
        <w:rPr>
          <w:rStyle w:val="910"/>
          <w:sz w:val="26"/>
          <w:szCs w:val="26"/>
          <w:highlight w:val="none"/>
          <w:lang w:val="en-US" w:eastAsia="zh-CN"/>
        </w:rPr>
        <w:fldChar w:fldCharType="end"/>
      </w:r>
      <w:r>
        <w:rPr>
          <w:rStyle w:val="910"/>
          <w:color w:val="000000"/>
          <w:sz w:val="26"/>
          <w:szCs w:val="26"/>
          <w:highlight w:val="none"/>
          <w:u w:val="none"/>
          <w:lang w:eastAsia="zh-CN"/>
        </w:rPr>
        <w:t xml:space="preserve">, </w:t>
      </w:r>
      <w:r>
        <w:rPr>
          <w:sz w:val="26"/>
          <w:szCs w:val="26"/>
          <w:highlight w:val="none"/>
        </w:rPr>
        <w:t xml:space="preserve">сайте продавца в сети «Интернет»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fldChar w:fldCharType="begin"/>
      </w:r>
      <w:r>
        <w:rPr>
          <w:sz w:val="26"/>
          <w:szCs w:val="26"/>
          <w:highlight w:val="none"/>
        </w:rPr>
        <w:instrText xml:space="preserve"> HYPERLINK "http://</w:instrText>
      </w:r>
      <w:r>
        <w:rPr>
          <w:sz w:val="26"/>
          <w:szCs w:val="26"/>
          <w:highlight w:val="none"/>
        </w:rPr>
        <w:instrText xml:space="preserve">www.</w:instrText>
      </w:r>
      <w:r>
        <w:rPr>
          <w:sz w:val="26"/>
          <w:szCs w:val="26"/>
          <w:highlight w:val="none"/>
          <w:lang w:val="en-US"/>
        </w:rPr>
        <w:instrText xml:space="preserve">dizo</w:instrText>
      </w:r>
      <w:r>
        <w:rPr>
          <w:sz w:val="26"/>
          <w:szCs w:val="26"/>
          <w:highlight w:val="none"/>
        </w:rPr>
        <w:instrText xml:space="preserve">31.ru</w:instrText>
      </w:r>
      <w:r>
        <w:rPr>
          <w:sz w:val="26"/>
          <w:szCs w:val="26"/>
          <w:highlight w:val="none"/>
        </w:rPr>
        <w:instrText xml:space="preserve">" </w:instrText>
      </w:r>
      <w:r>
        <w:rPr>
          <w:sz w:val="26"/>
          <w:szCs w:val="26"/>
          <w:highlight w:val="none"/>
        </w:rPr>
        <w:fldChar w:fldCharType="separate"/>
      </w:r>
      <w:r>
        <w:rPr>
          <w:rStyle w:val="910"/>
          <w:sz w:val="26"/>
          <w:szCs w:val="26"/>
          <w:highlight w:val="none"/>
        </w:rPr>
        <w:t xml:space="preserve">www</w:t>
      </w:r>
      <w:r>
        <w:rPr>
          <w:rStyle w:val="910"/>
          <w:sz w:val="26"/>
          <w:szCs w:val="26"/>
          <w:highlight w:val="none"/>
          <w:lang w:val="en-US"/>
        </w:rPr>
        <w:t xml:space="preserve">.dizo.belregion.ru</w:t>
      </w:r>
      <w:r>
        <w:rPr>
          <w:sz w:val="26"/>
          <w:szCs w:val="26"/>
          <w:highlight w:val="none"/>
        </w:rPr>
        <w:fldChar w:fldCharType="end"/>
      </w:r>
      <w:r>
        <w:rPr>
          <w:sz w:val="26"/>
          <w:szCs w:val="26"/>
          <w:highlight w:val="none"/>
        </w:rPr>
        <w:t xml:space="preserve">, </w:t>
      </w:r>
      <w:r>
        <w:rPr>
          <w:sz w:val="26"/>
          <w:szCs w:val="26"/>
          <w:highlight w:val="none"/>
        </w:rPr>
        <w:t xml:space="preserve">на сайте в сети «Интернет» о</w:t>
      </w:r>
      <w:r>
        <w:rPr>
          <w:sz w:val="26"/>
          <w:szCs w:val="26"/>
          <w:highlight w:val="none"/>
        </w:rPr>
        <w:t xml:space="preserve">ператора </w:t>
      </w:r>
      <w:r>
        <w:rPr>
          <w:sz w:val="26"/>
          <w:szCs w:val="26"/>
          <w:highlight w:val="none"/>
        </w:rPr>
        <w:t xml:space="preserve">электронной площадки</w:t>
      </w:r>
      <w:r>
        <w:rPr>
          <w:rStyle w:val="910"/>
          <w:sz w:val="26"/>
          <w:szCs w:val="26"/>
          <w:highlight w:val="none"/>
        </w:rPr>
        <w:t xml:space="preserve"> www.rts-tender.ru</w:t>
      </w:r>
      <w:r>
        <w:rPr>
          <w:rStyle w:val="910"/>
          <w:sz w:val="26"/>
          <w:szCs w:val="26"/>
          <w:highlight w:val="none"/>
          <w:u w:val="none"/>
        </w:rPr>
        <w:t xml:space="preserve"> </w:t>
      </w:r>
      <w:r>
        <w:rPr>
          <w:sz w:val="26"/>
          <w:szCs w:val="26"/>
          <w:highlight w:val="none"/>
        </w:rPr>
        <w:t xml:space="preserve">и по телефон</w:t>
      </w:r>
      <w:r>
        <w:rPr>
          <w:sz w:val="26"/>
          <w:szCs w:val="26"/>
          <w:highlight w:val="none"/>
        </w:rPr>
        <w:t xml:space="preserve">ам</w:t>
      </w:r>
      <w:r>
        <w:rPr>
          <w:sz w:val="26"/>
          <w:szCs w:val="26"/>
          <w:highlight w:val="none"/>
        </w:rPr>
        <w:t xml:space="preserve">: (</w:t>
      </w:r>
      <w:r>
        <w:rPr>
          <w:sz w:val="26"/>
          <w:szCs w:val="26"/>
          <w:highlight w:val="none"/>
        </w:rPr>
        <w:t xml:space="preserve">4722</w:t>
      </w:r>
      <w:r>
        <w:rPr>
          <w:sz w:val="26"/>
          <w:szCs w:val="26"/>
          <w:highlight w:val="none"/>
        </w:rPr>
        <w:t xml:space="preserve">) </w:t>
      </w:r>
      <w:r>
        <w:rPr>
          <w:sz w:val="26"/>
          <w:szCs w:val="26"/>
          <w:highlight w:val="none"/>
        </w:rPr>
        <w:t xml:space="preserve">32-34-28</w:t>
      </w:r>
      <w:r>
        <w:rPr>
          <w:sz w:val="26"/>
          <w:szCs w:val="26"/>
          <w:highlight w:val="none"/>
        </w:rPr>
        <w:t xml:space="preserve">, 32-53-78</w:t>
      </w:r>
      <w:r>
        <w:rPr>
          <w:sz w:val="26"/>
          <w:szCs w:val="26"/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Любое лицо независимо от регистрации на электронной площадке вправе </w:t>
      </w:r>
      <w:r>
        <w:rPr>
          <w:sz w:val="26"/>
          <w:szCs w:val="26"/>
          <w:highlight w:val="none"/>
        </w:rPr>
        <w:t xml:space="preserve">направить на электронный адрес о</w:t>
      </w:r>
      <w:r>
        <w:rPr>
          <w:sz w:val="26"/>
          <w:szCs w:val="26"/>
          <w:highlight w:val="none"/>
        </w:rPr>
        <w:t xml:space="preserve">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Такой запрос в режиме реального времени направляется в «личный кабинет» </w:t>
      </w:r>
      <w:r>
        <w:rPr>
          <w:sz w:val="26"/>
          <w:szCs w:val="26"/>
          <w:highlight w:val="none"/>
        </w:rPr>
        <w:t xml:space="preserve">п</w:t>
      </w:r>
      <w:r>
        <w:rPr>
          <w:sz w:val="26"/>
          <w:szCs w:val="26"/>
          <w:highlight w:val="none"/>
        </w:rPr>
        <w:t xml:space="preserve">родавца для рассмотрения при условии, что запрос поступил продавцу не позднее</w:t>
      </w:r>
      <w:r>
        <w:rPr>
          <w:sz w:val="26"/>
          <w:szCs w:val="26"/>
          <w:highlight w:val="none"/>
        </w:rPr>
        <w:br w:type="textWrapping" w:clear="all"/>
      </w:r>
      <w:r>
        <w:rPr>
          <w:sz w:val="26"/>
          <w:szCs w:val="26"/>
          <w:highlight w:val="none"/>
        </w:rPr>
        <w:t xml:space="preserve">5 (пяти) рабочих дней до даты окончания подачи заявок.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В течение 2 (двух) рабочих дней со дня поступления запроса продавец предоставля</w:t>
      </w:r>
      <w:r>
        <w:rPr>
          <w:sz w:val="26"/>
          <w:szCs w:val="26"/>
          <w:highlight w:val="none"/>
        </w:rPr>
        <w:t xml:space="preserve">ет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о</w:t>
      </w:r>
      <w:r>
        <w:rPr>
          <w:sz w:val="26"/>
          <w:szCs w:val="26"/>
          <w:highlight w:val="none"/>
        </w:rPr>
        <w:t xml:space="preserve">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>
        <w:rPr>
          <w:highlight w:val="none"/>
        </w:rPr>
      </w:r>
      <w:r/>
    </w:p>
    <w:p>
      <w:pPr>
        <w:pStyle w:val="898"/>
        <w:ind w:firstLine="709"/>
        <w:jc w:val="both"/>
        <w:spacing w:after="0" w:afterAutospacing="1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В случае направления запроса иностранными лицами такой запрос должен иметь перевод на русский язык.</w:t>
      </w:r>
      <w:r>
        <w:rPr>
          <w:sz w:val="26"/>
          <w:szCs w:val="26"/>
          <w:highlight w:val="none"/>
        </w:rPr>
      </w:r>
      <w:r/>
    </w:p>
    <w:p>
      <w:pPr>
        <w:pStyle w:val="926"/>
        <w:numPr>
          <w:ilvl w:val="0"/>
          <w:numId w:val="1"/>
        </w:numPr>
        <w:contextualSpacing/>
        <w:ind w:left="0" w:firstLine="709"/>
        <w:jc w:val="both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Порядок рассмотрения заявок на участие в продаже, условия допуска и отказа в допуске к участию в продаже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В день определения участников, указанный в информационном сообщении о продаже имущества посредством публичного предложения, оператор электронной площадки через </w:t>
      </w:r>
      <w:r>
        <w:rPr>
          <w:sz w:val="26"/>
          <w:szCs w:val="26"/>
          <w:highlight w:val="none"/>
        </w:rPr>
        <w:t xml:space="preserve">«</w:t>
      </w:r>
      <w:r>
        <w:rPr>
          <w:sz w:val="26"/>
          <w:szCs w:val="26"/>
          <w:highlight w:val="none"/>
        </w:rPr>
        <w:t xml:space="preserve">личный кабинет</w:t>
      </w:r>
      <w:r>
        <w:rPr>
          <w:sz w:val="26"/>
          <w:szCs w:val="26"/>
          <w:highlight w:val="none"/>
        </w:rPr>
        <w:t xml:space="preserve">»</w:t>
      </w:r>
      <w:r>
        <w:rPr>
          <w:sz w:val="26"/>
          <w:szCs w:val="26"/>
          <w:highlight w:val="none"/>
        </w:rPr>
        <w:t xml:space="preserve"> продавца обеспечивает доступ продавца к поданным претендентами заявкам и прилагаемым к ним документам, а также к журналу приема заявок.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В</w:t>
      </w:r>
      <w:r>
        <w:rPr>
          <w:sz w:val="26"/>
          <w:szCs w:val="26"/>
          <w:highlight w:val="none"/>
        </w:rPr>
        <w:t xml:space="preserve"> день рассмотрения заявок</w:t>
      </w:r>
      <w:r>
        <w:rPr>
          <w:sz w:val="26"/>
          <w:szCs w:val="26"/>
          <w:highlight w:val="none"/>
        </w:rPr>
        <w:t xml:space="preserve"> и прил</w:t>
      </w:r>
      <w:r>
        <w:rPr>
          <w:sz w:val="26"/>
          <w:szCs w:val="26"/>
          <w:highlight w:val="none"/>
        </w:rPr>
        <w:t xml:space="preserve">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</w:t>
      </w:r>
      <w:r>
        <w:rPr>
          <w:sz w:val="26"/>
          <w:szCs w:val="26"/>
          <w:highlight w:val="none"/>
        </w:rPr>
        <w:t xml:space="preserve">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 посредством публичного предложения, с указанием оснований отказа.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или об отказе в таком признании с указанием оснований отказа.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  <w:t xml:space="preserve">Информация о претендентах, не допущенных к участию в продаже имущества посредством публичного предложения, размещается в открытой части электронной площадки, на официальном сайте в сети «Интернет», а также на сайте продавца в сети «Интернет».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К участию в продаже допускаются лица, признанные продавцом в соответствии с Федеральным законом от 21 декабря 2001 года № 178-ФЗ «О приватизации государственн</w:t>
      </w:r>
      <w:r>
        <w:rPr>
          <w:sz w:val="26"/>
          <w:szCs w:val="26"/>
          <w:highlight w:val="none"/>
        </w:rPr>
        <w:t xml:space="preserve">ого и муниципального имущества», участниками.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Претендент не допускается к участию в продаже посредством публичного предложения по следующим основаниям: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представлены не все документы в соответствии с перечнем, указанным в информационном сообщении о продаже государственного имущества, либо оформление указанных документов не соответствует законодательству Российской Федерации;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заявка на участие в продаже посредством публичного предложения </w:t>
      </w:r>
      <w:r>
        <w:rPr>
          <w:sz w:val="26"/>
          <w:szCs w:val="26"/>
          <w:highlight w:val="none"/>
        </w:rPr>
        <w:t xml:space="preserve">и прилагаемые к ней документы </w:t>
      </w:r>
      <w:r>
        <w:rPr>
          <w:sz w:val="26"/>
          <w:szCs w:val="26"/>
          <w:highlight w:val="none"/>
        </w:rPr>
        <w:t xml:space="preserve">подан</w:t>
      </w:r>
      <w:r>
        <w:rPr>
          <w:sz w:val="26"/>
          <w:szCs w:val="26"/>
          <w:highlight w:val="none"/>
        </w:rPr>
        <w:t xml:space="preserve">ы</w:t>
      </w:r>
      <w:r>
        <w:rPr>
          <w:sz w:val="26"/>
          <w:szCs w:val="26"/>
          <w:highlight w:val="none"/>
        </w:rPr>
        <w:t xml:space="preserve"> лицом, не уполномоченным претендентом на осуществление таких действий;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не подтверждено поступление в установленный срок задатка на счет оператора электронной площадки, указанный в информационном сообщении.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926"/>
        <w:numPr>
          <w:ilvl w:val="0"/>
          <w:numId w:val="1"/>
        </w:numPr>
        <w:contextualSpacing/>
        <w:ind w:left="0" w:firstLine="709"/>
        <w:jc w:val="both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Порядок проведения продажи </w:t>
      </w:r>
      <w:r>
        <w:rPr>
          <w:b/>
          <w:sz w:val="26"/>
          <w:szCs w:val="26"/>
          <w:highlight w:val="none"/>
        </w:rPr>
        <w:t xml:space="preserve">имущества </w:t>
      </w:r>
      <w:r>
        <w:rPr>
          <w:b/>
          <w:sz w:val="26"/>
          <w:szCs w:val="26"/>
          <w:highlight w:val="none"/>
        </w:rPr>
        <w:t xml:space="preserve">посредством публичного предложения и определения победителя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Процедура продажи имущества проводится в день и во время, указанные в информационном сообщ</w:t>
      </w:r>
      <w:r>
        <w:rPr>
          <w:sz w:val="26"/>
          <w:szCs w:val="26"/>
          <w:highlight w:val="none"/>
        </w:rPr>
        <w:t xml:space="preserve">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М</w:t>
      </w:r>
      <w:r>
        <w:rPr>
          <w:sz w:val="26"/>
          <w:szCs w:val="26"/>
          <w:highlight w:val="none"/>
        </w:rPr>
        <w:t xml:space="preserve">инимальная цена предложения, по которой может быть продано имущество (цена отсечения), </w:t>
      </w:r>
      <w:r>
        <w:rPr>
          <w:sz w:val="26"/>
          <w:szCs w:val="26"/>
          <w:highlight w:val="none"/>
        </w:rPr>
        <w:t xml:space="preserve">не может быть ниже</w:t>
      </w:r>
      <w:r>
        <w:rPr>
          <w:sz w:val="26"/>
          <w:szCs w:val="26"/>
          <w:highlight w:val="none"/>
        </w:rPr>
        <w:t xml:space="preserve"> 50 процентов</w:t>
      </w:r>
      <w:r>
        <w:rPr>
          <w:sz w:val="26"/>
          <w:szCs w:val="26"/>
          <w:highlight w:val="none"/>
        </w:rPr>
        <w:t xml:space="preserve"> от</w:t>
      </w:r>
      <w:r>
        <w:rPr>
          <w:sz w:val="26"/>
          <w:szCs w:val="26"/>
          <w:highlight w:val="none"/>
        </w:rPr>
        <w:t xml:space="preserve"> начальной цены имущества</w:t>
      </w:r>
      <w:r>
        <w:rPr>
          <w:sz w:val="26"/>
          <w:szCs w:val="26"/>
          <w:highlight w:val="none"/>
        </w:rPr>
        <w:t xml:space="preserve"> (цены первоначального предложения).</w:t>
      </w:r>
      <w:bookmarkStart w:id="3" w:name="_Hlk23518392"/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Время прием</w:t>
      </w:r>
      <w:r>
        <w:rPr>
          <w:sz w:val="26"/>
          <w:szCs w:val="26"/>
          <w:highlight w:val="none"/>
        </w:rPr>
        <w:t xml:space="preserve">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  <w:r>
        <w:rPr>
          <w:highlight w:val="none"/>
        </w:rPr>
      </w:r>
      <w:r/>
    </w:p>
    <w:p>
      <w:pPr>
        <w:pStyle w:val="898"/>
        <w:ind w:firstLine="709"/>
        <w:jc w:val="both"/>
        <w:tabs>
          <w:tab w:val="left" w:pos="709" w:leader="none"/>
        </w:tabs>
        <w:rPr>
          <w:rFonts w:eastAsia="Calibri"/>
          <w:sz w:val="26"/>
          <w:szCs w:val="26"/>
          <w:highlight w:val="none"/>
        </w:rPr>
      </w:pPr>
      <w:r>
        <w:rPr>
          <w:rFonts w:eastAsia="Calibri"/>
          <w:sz w:val="26"/>
          <w:szCs w:val="26"/>
          <w:highlight w:val="none"/>
        </w:rPr>
        <w:t xml:space="preserve">При отсутствии участников, подтвердивших цену предложения</w:t>
        <w:br w:type="textWrapping" w:clear="all"/>
        <w:t xml:space="preserve">на соответствующем «шаге понижения», оператор электронной площадки обеспечивает автоматическое последовательное снижение цены в соответствии</w:t>
        <w:br w:type="textWrapping" w:clear="all"/>
        <w:t xml:space="preserve">с «шагом понижения», но не ниже цены отсечения.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highlight w:val="none"/>
        </w:rPr>
      </w:r>
      <w:bookmarkEnd w:id="3"/>
      <w:r>
        <w:rPr>
          <w:sz w:val="26"/>
          <w:szCs w:val="26"/>
          <w:highlight w:val="none"/>
        </w:rPr>
        <w:t xml:space="preserve"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</w:t>
      </w:r>
      <w:r>
        <w:rPr>
          <w:sz w:val="26"/>
          <w:szCs w:val="26"/>
          <w:highlight w:val="none"/>
        </w:rPr>
        <w:fldChar w:fldCharType="begin"/>
      </w:r>
      <w:r>
        <w:rPr>
          <w:sz w:val="26"/>
          <w:szCs w:val="26"/>
          <w:highlight w:val="none"/>
        </w:rPr>
        <w:instrText xml:space="preserve">HYPERLINK https://login.consultant.ru/link/?req=doc&amp;base=LAW&amp;n=460179&amp;dst=100089 </w:instrText>
      </w:r>
      <w:r>
        <w:rPr>
          <w:sz w:val="26"/>
          <w:szCs w:val="26"/>
          <w:highlight w:val="none"/>
        </w:rPr>
        <w:fldChar w:fldCharType="separate"/>
      </w:r>
      <w:r>
        <w:rPr>
          <w:sz w:val="26"/>
          <w:szCs w:val="26"/>
          <w:highlight w:val="none"/>
        </w:rPr>
        <w:t xml:space="preserve">разделом II</w:t>
      </w:r>
      <w:r>
        <w:rPr>
          <w:sz w:val="26"/>
          <w:szCs w:val="26"/>
          <w:highlight w:val="none"/>
        </w:rPr>
        <w:fldChar w:fldCharType="end"/>
      </w:r>
      <w:r>
        <w:rPr>
          <w:sz w:val="26"/>
          <w:szCs w:val="26"/>
          <w:highlight w:val="none"/>
        </w:rPr>
        <w:t xml:space="preserve"> Положения об организации и проведении</w:t>
      </w:r>
      <w:r>
        <w:rPr>
          <w:sz w:val="26"/>
          <w:szCs w:val="26"/>
          <w:highlight w:val="none"/>
        </w:rPr>
        <w:t xml:space="preserve"> продажи государственного или муниципального имущества в электронной форме, утвержденного постановлением Правительства РФ от 27 августа 2012 года № 860 «Об организации и проведении продажи государственного или муниципального имущества в электронной форме».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«Шаг аукциона» устанавливается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 </w:t>
      </w:r>
      <w:r>
        <w:rPr>
          <w:sz w:val="26"/>
          <w:szCs w:val="26"/>
          <w:highlight w:val="none"/>
        </w:rPr>
        <w:t xml:space="preserve">Если в течение</w:t>
      </w:r>
      <w:r>
        <w:rPr>
          <w:sz w:val="26"/>
          <w:szCs w:val="26"/>
          <w:highlight w:val="none"/>
        </w:rPr>
        <w:br w:type="textWrapping" w:clear="all"/>
      </w:r>
      <w:r>
        <w:rPr>
          <w:sz w:val="26"/>
          <w:szCs w:val="26"/>
          <w:highlight w:val="none"/>
        </w:rPr>
        <w:t xml:space="preserve">10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Во время проведения процедуры аукциона </w:t>
      </w:r>
      <w:r>
        <w:rPr>
          <w:sz w:val="26"/>
          <w:szCs w:val="26"/>
          <w:highlight w:val="none"/>
        </w:rPr>
        <w:t xml:space="preserve">программными средствами электронной площадки обеспечивается: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исключение возможности подачи участником предложения о цене имущества, не соответствующего увеличению текущей цены на величину </w:t>
      </w:r>
      <w:r>
        <w:rPr>
          <w:sz w:val="26"/>
          <w:szCs w:val="26"/>
          <w:highlight w:val="none"/>
        </w:rPr>
        <w:t xml:space="preserve">«</w:t>
      </w:r>
      <w:r>
        <w:rPr>
          <w:sz w:val="26"/>
          <w:szCs w:val="26"/>
          <w:highlight w:val="none"/>
        </w:rPr>
        <w:t xml:space="preserve">шага аукциона</w:t>
      </w:r>
      <w:r>
        <w:rPr>
          <w:sz w:val="26"/>
          <w:szCs w:val="26"/>
          <w:highlight w:val="none"/>
        </w:rPr>
        <w:t xml:space="preserve">»</w:t>
      </w:r>
      <w:r>
        <w:rPr>
          <w:sz w:val="26"/>
          <w:szCs w:val="26"/>
          <w:highlight w:val="none"/>
        </w:rPr>
        <w:t xml:space="preserve">;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Победителем признается участник, предложивший наиболее высокую цену имущества.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Со времени начала проведения процедуры продажи имущества оператором электронной площадки размещается: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в открытой части электронной площадки - информация о начале проведения процедуры</w:t>
      </w:r>
      <w:r>
        <w:rPr>
          <w:sz w:val="26"/>
          <w:szCs w:val="26"/>
          <w:highlight w:val="none"/>
        </w:rPr>
        <w:t xml:space="preserve">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</w:t>
      </w:r>
      <w:r>
        <w:rPr>
          <w:sz w:val="26"/>
          <w:szCs w:val="26"/>
          <w:highlight w:val="none"/>
        </w:rPr>
        <w:t xml:space="preserve">«</w:t>
      </w:r>
      <w:r>
        <w:rPr>
          <w:sz w:val="26"/>
          <w:szCs w:val="26"/>
          <w:highlight w:val="none"/>
        </w:rPr>
        <w:t xml:space="preserve">шаг понижения</w:t>
      </w:r>
      <w:r>
        <w:rPr>
          <w:sz w:val="26"/>
          <w:szCs w:val="26"/>
          <w:highlight w:val="none"/>
        </w:rPr>
        <w:t xml:space="preserve">»</w:t>
      </w:r>
      <w:r>
        <w:rPr>
          <w:sz w:val="26"/>
          <w:szCs w:val="26"/>
          <w:highlight w:val="none"/>
        </w:rPr>
        <w:t xml:space="preserve"> и </w:t>
      </w:r>
      <w:r>
        <w:rPr>
          <w:sz w:val="26"/>
          <w:szCs w:val="26"/>
          <w:highlight w:val="none"/>
        </w:rPr>
        <w:t xml:space="preserve">«</w:t>
      </w:r>
      <w:r>
        <w:rPr>
          <w:sz w:val="26"/>
          <w:szCs w:val="26"/>
          <w:highlight w:val="none"/>
        </w:rPr>
        <w:t xml:space="preserve">шаг аукциона</w:t>
      </w:r>
      <w:r>
        <w:rPr>
          <w:sz w:val="26"/>
          <w:szCs w:val="26"/>
          <w:highlight w:val="none"/>
        </w:rPr>
        <w:t xml:space="preserve">»</w:t>
      </w:r>
      <w:r>
        <w:rPr>
          <w:sz w:val="26"/>
          <w:szCs w:val="26"/>
          <w:highlight w:val="none"/>
        </w:rPr>
        <w:t xml:space="preserve">, время, оставшееся до окончания приема предложений о цене первоначального предложения либо на </w:t>
      </w:r>
      <w:r>
        <w:rPr>
          <w:sz w:val="26"/>
          <w:szCs w:val="26"/>
          <w:highlight w:val="none"/>
        </w:rPr>
        <w:t xml:space="preserve">«</w:t>
      </w:r>
      <w:r>
        <w:rPr>
          <w:sz w:val="26"/>
          <w:szCs w:val="26"/>
          <w:highlight w:val="none"/>
        </w:rPr>
        <w:t xml:space="preserve">шаге понижения</w:t>
      </w:r>
      <w:r>
        <w:rPr>
          <w:sz w:val="26"/>
          <w:szCs w:val="26"/>
          <w:highlight w:val="none"/>
        </w:rPr>
        <w:t xml:space="preserve">»</w:t>
      </w:r>
      <w:r>
        <w:rPr>
          <w:sz w:val="26"/>
          <w:szCs w:val="26"/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Во время проведения процедуры продажи имущества </w:t>
      </w:r>
      <w:r>
        <w:rPr>
          <w:sz w:val="26"/>
          <w:szCs w:val="26"/>
          <w:highlight w:val="none"/>
        </w:rPr>
        <w:t xml:space="preserve">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Ход проведения процедуры продажи имущества посредством публичного предложения фиксируется оператором электронной площадки в э</w:t>
      </w:r>
      <w:r>
        <w:rPr>
          <w:sz w:val="26"/>
          <w:szCs w:val="26"/>
          <w:highlight w:val="none"/>
        </w:rPr>
        <w:t xml:space="preserve">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Протокол об итогах продажи имущества посредством публичного предложения, с</w:t>
      </w:r>
      <w:r>
        <w:rPr>
          <w:sz w:val="26"/>
          <w:szCs w:val="26"/>
          <w:highlight w:val="none"/>
        </w:rPr>
        <w:t xml:space="preserve">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В течение одного часа со времени по</w:t>
      </w:r>
      <w:r>
        <w:rPr>
          <w:sz w:val="26"/>
          <w:szCs w:val="26"/>
          <w:highlight w:val="none"/>
        </w:rPr>
        <w:t xml:space="preserve">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наименование имущества и иные позволяющие его индивидуализировать сведения (спецификация лота);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</w:t>
      </w:r>
      <w:r>
        <w:rPr>
          <w:sz w:val="26"/>
          <w:szCs w:val="26"/>
          <w:highlight w:val="none"/>
          <w:lang w:val="en-US"/>
        </w:rPr>
        <w:t xml:space="preserve"> </w:t>
      </w:r>
      <w:r>
        <w:rPr>
          <w:sz w:val="26"/>
          <w:szCs w:val="26"/>
          <w:highlight w:val="none"/>
        </w:rPr>
        <w:t xml:space="preserve">цена сделки;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</w:t>
      </w:r>
      <w:r>
        <w:rPr>
          <w:sz w:val="26"/>
          <w:szCs w:val="26"/>
          <w:highlight w:val="none"/>
          <w:lang w:val="en-US"/>
        </w:rPr>
        <w:t xml:space="preserve"> </w:t>
      </w:r>
      <w:r>
        <w:rPr>
          <w:sz w:val="26"/>
          <w:szCs w:val="26"/>
          <w:highlight w:val="none"/>
        </w:rPr>
        <w:t xml:space="preserve">фамилия, имя, отчество физического лица или наименование юридического лица - победителя.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Продажа имущества посредством публичного предложения признается несостоявшейся в следующих случаях: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принято решение о признании только одного претендента участником;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ни один из участников не сделал предложение о цене имущества при достижении минимальной цены продажи (цены отсечения) имущества.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  <w:r>
        <w:rPr>
          <w:highlight w:val="none"/>
        </w:rPr>
      </w:r>
      <w:r/>
    </w:p>
    <w:p>
      <w:pPr>
        <w:pStyle w:val="926"/>
        <w:contextualSpacing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  <w:lang w:eastAsia="ru-RU"/>
        </w:rPr>
      </w:r>
      <w:r>
        <w:rPr>
          <w:highlight w:val="none"/>
        </w:rPr>
      </w:r>
      <w:r/>
    </w:p>
    <w:p>
      <w:pPr>
        <w:pStyle w:val="926"/>
        <w:numPr>
          <w:ilvl w:val="0"/>
          <w:numId w:val="1"/>
        </w:numPr>
        <w:contextualSpacing/>
        <w:ind w:left="0" w:firstLine="709"/>
        <w:jc w:val="both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Порядок заключения договора купли-продажи</w:t>
      </w:r>
      <w:r>
        <w:rPr>
          <w:highlight w:val="none"/>
        </w:rPr>
      </w:r>
      <w:r/>
    </w:p>
    <w:p>
      <w:pPr>
        <w:pStyle w:val="898"/>
        <w:contextualSpacing w:val="0"/>
        <w:ind w:firstLine="709"/>
        <w:jc w:val="both"/>
        <w:rPr>
          <w:strike w:val="0"/>
          <w:dstrike/>
          <w:spacing w:val="0"/>
          <w:highlight w:val="none"/>
        </w:rPr>
        <w:suppressLineNumbers w:val="0"/>
      </w:pPr>
      <w:r>
        <w:rPr>
          <w:spacing w:val="-6"/>
          <w:sz w:val="26"/>
          <w:szCs w:val="26"/>
          <w:highlight w:val="none"/>
        </w:rPr>
      </w:r>
      <w:r>
        <w:rPr>
          <w:spacing w:val="-6"/>
          <w:sz w:val="26"/>
          <w:szCs w:val="26"/>
          <w:highlight w:val="none"/>
        </w:rPr>
        <w:t xml:space="preserve">Не позднее чем через 5 рабочих дней с даты проведения продажи с победителем </w:t>
      </w:r>
      <w:r>
        <w:rPr>
          <w:spacing w:val="0"/>
          <w:sz w:val="26"/>
          <w:szCs w:val="26"/>
          <w:highlight w:val="none"/>
        </w:rPr>
        <w:t xml:space="preserve">заключается договор купли-продажи имущества </w:t>
      </w:r>
      <w:r>
        <w:rPr>
          <w:spacing w:val="0"/>
          <w:sz w:val="26"/>
          <w:szCs w:val="26"/>
          <w:highlight w:val="none"/>
        </w:rPr>
        <w:t xml:space="preserve">в форме электронного документа.</w:t>
      </w:r>
      <w:r>
        <w:rPr>
          <w:strike w:val="0"/>
          <w:spacing w:val="0"/>
          <w:sz w:val="26"/>
          <w:szCs w:val="26"/>
          <w:highlight w:val="none"/>
        </w:rPr>
        <w:t xml:space="preserve"> </w:t>
      </w:r>
      <w:r>
        <w:rPr>
          <w:spacing w:val="0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При уклоне</w:t>
      </w:r>
      <w:r>
        <w:rPr>
          <w:sz w:val="26"/>
          <w:szCs w:val="26"/>
          <w:highlight w:val="none"/>
        </w:rPr>
        <w:t xml:space="preserve">нии или отказе по</w:t>
      </w:r>
      <w:r>
        <w:rPr>
          <w:sz w:val="26"/>
          <w:szCs w:val="26"/>
          <w:highlight w:val="none"/>
        </w:rPr>
        <w:t xml:space="preserve">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Оплата приобретаемого имущества производится путем перечисления денежных средств по реквизитам, указанным в форме договора купли-продажи имущества не позднее 10 рабочих дней со дня заключения такого договора.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Денежные средства в счет оплаты имущества подлежат перечислению по реквизитам, указанным в форме договора купли-продажи имущества.</w:t>
      </w:r>
      <w:r>
        <w:rPr>
          <w:highlight w:val="none"/>
        </w:rPr>
      </w:r>
      <w:r/>
    </w:p>
    <w:p>
      <w:pPr>
        <w:pStyle w:val="909"/>
        <w:ind w:firstLine="709"/>
        <w:rPr>
          <w:b w:val="0"/>
          <w:sz w:val="26"/>
          <w:szCs w:val="26"/>
          <w:highlight w:val="none"/>
        </w:rPr>
      </w:pPr>
      <w:r>
        <w:rPr>
          <w:b w:val="0"/>
          <w:sz w:val="26"/>
          <w:szCs w:val="26"/>
          <w:highlight w:val="none"/>
        </w:rPr>
        <w:t xml:space="preserve">Задаток, перечисленный победителем для участия в продаже, засчитывается в счет оплаты имущества.</w:t>
      </w:r>
      <w:r>
        <w:rPr>
          <w:highlight w:val="none"/>
        </w:rPr>
      </w:r>
      <w:r/>
    </w:p>
    <w:p>
      <w:pPr>
        <w:pStyle w:val="909"/>
        <w:ind w:firstLine="709"/>
        <w:rPr>
          <w:b w:val="0"/>
          <w:sz w:val="26"/>
          <w:szCs w:val="26"/>
          <w:highlight w:val="none"/>
        </w:rPr>
      </w:pPr>
      <w:r>
        <w:rPr>
          <w:b w:val="0"/>
          <w:sz w:val="26"/>
          <w:szCs w:val="26"/>
          <w:highlight w:val="none"/>
        </w:rPr>
        <w:t xml:space="preserve">Факт оплаты имущества подтверждается выпиской со счета о поступлении средств в размере и сроки, указанные в договоре купли-продажи.</w:t>
      </w:r>
      <w:r>
        <w:rPr>
          <w:highlight w:val="none"/>
        </w:rPr>
      </w:r>
      <w:r/>
    </w:p>
    <w:p>
      <w:pPr>
        <w:pStyle w:val="926"/>
        <w:contextualSpacing/>
        <w:ind w:firstLine="709"/>
        <w:jc w:val="both"/>
        <w:rPr>
          <w:b w:val="0"/>
          <w:bCs w:val="0"/>
          <w:sz w:val="26"/>
          <w:szCs w:val="26"/>
          <w:highlight w:val="none"/>
          <w:u w:val="none"/>
        </w:rPr>
      </w:pPr>
      <w:r>
        <w:rPr>
          <w:sz w:val="26"/>
          <w:szCs w:val="26"/>
          <w:highlight w:val="none"/>
          <w:lang w:eastAsia="ru-RU"/>
        </w:rPr>
        <w:t xml:space="preserve">С условиями договора </w:t>
      </w:r>
      <w:r>
        <w:rPr>
          <w:sz w:val="26"/>
          <w:szCs w:val="26"/>
          <w:highlight w:val="none"/>
        </w:rPr>
        <w:t xml:space="preserve">купли-продажи имущества</w:t>
      </w:r>
      <w:r>
        <w:rPr>
          <w:sz w:val="26"/>
          <w:szCs w:val="26"/>
          <w:highlight w:val="none"/>
          <w:lang w:eastAsia="ru-RU"/>
        </w:rPr>
        <w:t xml:space="preserve">, заключаемого по итогам проведения </w:t>
      </w:r>
      <w:r>
        <w:rPr>
          <w:sz w:val="26"/>
          <w:szCs w:val="26"/>
          <w:highlight w:val="none"/>
          <w:lang w:eastAsia="ru-RU"/>
        </w:rPr>
        <w:t xml:space="preserve">продажи имущества посредством публичного предложения в </w:t>
      </w:r>
      <w:r>
        <w:rPr>
          <w:sz w:val="26"/>
          <w:szCs w:val="26"/>
          <w:highlight w:val="none"/>
          <w:lang w:eastAsia="ru-RU"/>
        </w:rPr>
        <w:t xml:space="preserve">электронно</w:t>
      </w:r>
      <w:r>
        <w:rPr>
          <w:sz w:val="26"/>
          <w:szCs w:val="26"/>
          <w:highlight w:val="none"/>
          <w:lang w:eastAsia="ru-RU"/>
        </w:rPr>
        <w:t xml:space="preserve">й</w:t>
      </w:r>
      <w:r>
        <w:rPr>
          <w:sz w:val="26"/>
          <w:szCs w:val="26"/>
          <w:highlight w:val="none"/>
          <w:lang w:eastAsia="ru-RU"/>
        </w:rPr>
        <w:t xml:space="preserve"> </w:t>
      </w:r>
      <w:r>
        <w:rPr>
          <w:sz w:val="26"/>
          <w:szCs w:val="26"/>
          <w:highlight w:val="none"/>
          <w:lang w:eastAsia="ru-RU"/>
        </w:rPr>
        <w:t xml:space="preserve">форме</w:t>
      </w:r>
      <w:r>
        <w:rPr>
          <w:sz w:val="26"/>
          <w:szCs w:val="26"/>
          <w:highlight w:val="none"/>
          <w:lang w:eastAsia="ru-RU"/>
        </w:rPr>
        <w:t xml:space="preserve">, можно ознакомиться с даты размещения настоящего </w:t>
      </w:r>
      <w:r>
        <w:rPr>
          <w:b w:val="0"/>
          <w:bCs w:val="0"/>
          <w:sz w:val="26"/>
          <w:szCs w:val="26"/>
          <w:highlight w:val="none"/>
          <w:u w:val="none"/>
          <w:lang w:eastAsia="ru-RU"/>
        </w:rPr>
        <w:t xml:space="preserve">информационного сообщения </w:t>
      </w:r>
      <w:r>
        <w:rPr>
          <w:b w:val="0"/>
          <w:bCs w:val="0"/>
          <w:sz w:val="26"/>
          <w:szCs w:val="26"/>
          <w:highlight w:val="none"/>
          <w:u w:val="none"/>
        </w:rPr>
        <w:t xml:space="preserve">на сайте в сети «Интернет» о</w:t>
      </w:r>
      <w:r>
        <w:rPr>
          <w:b w:val="0"/>
          <w:bCs w:val="0"/>
          <w:sz w:val="26"/>
          <w:szCs w:val="26"/>
          <w:highlight w:val="none"/>
          <w:u w:val="none"/>
        </w:rPr>
        <w:t xml:space="preserve">ператора </w:t>
      </w:r>
      <w:r>
        <w:rPr>
          <w:b w:val="0"/>
          <w:bCs w:val="0"/>
          <w:sz w:val="26"/>
          <w:szCs w:val="26"/>
          <w:highlight w:val="none"/>
          <w:u w:val="none"/>
        </w:rPr>
        <w:t xml:space="preserve">электронной площадки</w:t>
      </w:r>
      <w:r>
        <w:rPr>
          <w:rStyle w:val="910"/>
          <w:b w:val="0"/>
          <w:bCs w:val="0"/>
          <w:sz w:val="26"/>
          <w:szCs w:val="26"/>
          <w:highlight w:val="none"/>
          <w:u w:val="none"/>
        </w:rPr>
        <w:t xml:space="preserve"> www.rts-tender.ru, </w:t>
      </w:r>
      <w:r>
        <w:rPr>
          <w:b w:val="0"/>
          <w:bCs w:val="0"/>
          <w:sz w:val="26"/>
          <w:szCs w:val="26"/>
          <w:highlight w:val="none"/>
          <w:u w:val="none"/>
        </w:rPr>
        <w:t xml:space="preserve">на </w:t>
      </w:r>
      <w:r>
        <w:rPr>
          <w:b w:val="0"/>
          <w:bCs w:val="0"/>
          <w:sz w:val="26"/>
          <w:szCs w:val="26"/>
          <w:highlight w:val="none"/>
          <w:u w:val="none"/>
        </w:rPr>
        <w:t xml:space="preserve">официальном сайте Российской Федерации в сети «Интернет» </w:t>
      </w:r>
      <w:r>
        <w:rPr>
          <w:rStyle w:val="910"/>
          <w:b w:val="0"/>
          <w:bCs w:val="0"/>
          <w:sz w:val="26"/>
          <w:szCs w:val="26"/>
          <w:highlight w:val="none"/>
          <w:u w:val="none"/>
          <w:lang w:val="en-US" w:eastAsia="zh-CN"/>
        </w:rPr>
        <w:fldChar w:fldCharType="begin"/>
      </w:r>
      <w:r>
        <w:rPr>
          <w:rStyle w:val="910"/>
          <w:b w:val="0"/>
          <w:bCs w:val="0"/>
          <w:sz w:val="26"/>
          <w:szCs w:val="26"/>
          <w:highlight w:val="none"/>
          <w:u w:val="none"/>
          <w:lang w:eastAsia="zh-CN"/>
        </w:rPr>
        <w:instrText xml:space="preserve"> </w:instrText>
      </w:r>
      <w:r>
        <w:rPr>
          <w:rStyle w:val="910"/>
          <w:b w:val="0"/>
          <w:bCs w:val="0"/>
          <w:sz w:val="26"/>
          <w:szCs w:val="26"/>
          <w:highlight w:val="none"/>
          <w:u w:val="none"/>
          <w:lang w:val="en-US" w:eastAsia="zh-CN"/>
        </w:rPr>
        <w:instrText xml:space="preserve">HYPERLINK</w:instrText>
      </w:r>
      <w:r>
        <w:rPr>
          <w:rStyle w:val="910"/>
          <w:b w:val="0"/>
          <w:bCs w:val="0"/>
          <w:sz w:val="26"/>
          <w:szCs w:val="26"/>
          <w:highlight w:val="none"/>
          <w:u w:val="none"/>
          <w:lang w:eastAsia="zh-CN"/>
        </w:rPr>
        <w:instrText xml:space="preserve"> "</w:instrText>
      </w:r>
      <w:r>
        <w:rPr>
          <w:rStyle w:val="910"/>
          <w:b w:val="0"/>
          <w:bCs w:val="0"/>
          <w:sz w:val="26"/>
          <w:szCs w:val="26"/>
          <w:highlight w:val="none"/>
          <w:u w:val="none"/>
          <w:lang w:val="en-US" w:eastAsia="zh-CN"/>
        </w:rPr>
        <w:instrText xml:space="preserve">http</w:instrText>
      </w:r>
      <w:r>
        <w:rPr>
          <w:rStyle w:val="910"/>
          <w:b w:val="0"/>
          <w:bCs w:val="0"/>
          <w:sz w:val="26"/>
          <w:szCs w:val="26"/>
          <w:highlight w:val="none"/>
          <w:u w:val="none"/>
          <w:lang w:eastAsia="zh-CN"/>
        </w:rPr>
        <w:instrText xml:space="preserve">://</w:instrText>
      </w:r>
      <w:r>
        <w:rPr>
          <w:rStyle w:val="910"/>
          <w:b w:val="0"/>
          <w:bCs w:val="0"/>
          <w:sz w:val="26"/>
          <w:szCs w:val="26"/>
          <w:highlight w:val="none"/>
          <w:u w:val="none"/>
          <w:lang w:val="en-US" w:eastAsia="zh-CN"/>
        </w:rPr>
        <w:instrText xml:space="preserve">www</w:instrText>
      </w:r>
      <w:r>
        <w:rPr>
          <w:rStyle w:val="910"/>
          <w:b w:val="0"/>
          <w:bCs w:val="0"/>
          <w:sz w:val="26"/>
          <w:szCs w:val="26"/>
          <w:highlight w:val="none"/>
          <w:u w:val="none"/>
          <w:lang w:eastAsia="zh-CN"/>
        </w:rPr>
        <w:instrText xml:space="preserve">.</w:instrText>
      </w:r>
      <w:r>
        <w:rPr>
          <w:rStyle w:val="910"/>
          <w:b w:val="0"/>
          <w:bCs w:val="0"/>
          <w:sz w:val="26"/>
          <w:szCs w:val="26"/>
          <w:highlight w:val="none"/>
          <w:u w:val="none"/>
          <w:lang w:val="en-US" w:eastAsia="zh-CN"/>
        </w:rPr>
        <w:instrText xml:space="preserve">torgi</w:instrText>
      </w:r>
      <w:r>
        <w:rPr>
          <w:rStyle w:val="910"/>
          <w:b w:val="0"/>
          <w:bCs w:val="0"/>
          <w:sz w:val="26"/>
          <w:szCs w:val="26"/>
          <w:highlight w:val="none"/>
          <w:u w:val="none"/>
          <w:lang w:eastAsia="zh-CN"/>
        </w:rPr>
        <w:instrText xml:space="preserve">.</w:instrText>
      </w:r>
      <w:r>
        <w:rPr>
          <w:rStyle w:val="910"/>
          <w:b w:val="0"/>
          <w:bCs w:val="0"/>
          <w:sz w:val="26"/>
          <w:szCs w:val="26"/>
          <w:highlight w:val="none"/>
          <w:u w:val="none"/>
          <w:lang w:val="en-US" w:eastAsia="zh-CN"/>
        </w:rPr>
        <w:instrText xml:space="preserve">gov</w:instrText>
      </w:r>
      <w:r>
        <w:rPr>
          <w:rStyle w:val="910"/>
          <w:b w:val="0"/>
          <w:bCs w:val="0"/>
          <w:sz w:val="26"/>
          <w:szCs w:val="26"/>
          <w:highlight w:val="none"/>
          <w:u w:val="none"/>
          <w:lang w:eastAsia="zh-CN"/>
        </w:rPr>
        <w:instrText xml:space="preserve">.</w:instrText>
      </w:r>
      <w:r>
        <w:rPr>
          <w:rStyle w:val="910"/>
          <w:b w:val="0"/>
          <w:bCs w:val="0"/>
          <w:sz w:val="26"/>
          <w:szCs w:val="26"/>
          <w:highlight w:val="none"/>
          <w:u w:val="none"/>
          <w:lang w:val="en-US" w:eastAsia="zh-CN"/>
        </w:rPr>
        <w:instrText xml:space="preserve">ru</w:instrText>
      </w:r>
      <w:r>
        <w:rPr>
          <w:rStyle w:val="910"/>
          <w:b w:val="0"/>
          <w:bCs w:val="0"/>
          <w:sz w:val="26"/>
          <w:szCs w:val="26"/>
          <w:highlight w:val="none"/>
          <w:u w:val="none"/>
          <w:lang w:eastAsia="zh-CN"/>
        </w:rPr>
        <w:instrText xml:space="preserve">" </w:instrText>
      </w:r>
      <w:r>
        <w:rPr>
          <w:rStyle w:val="910"/>
          <w:b w:val="0"/>
          <w:bCs w:val="0"/>
          <w:sz w:val="26"/>
          <w:szCs w:val="26"/>
          <w:highlight w:val="none"/>
          <w:u w:val="none"/>
          <w:lang w:val="en-US" w:eastAsia="zh-CN"/>
        </w:rPr>
        <w:fldChar w:fldCharType="separate"/>
      </w:r>
      <w:r>
        <w:rPr>
          <w:rStyle w:val="910"/>
          <w:b w:val="0"/>
          <w:bCs w:val="0"/>
          <w:sz w:val="26"/>
          <w:szCs w:val="26"/>
          <w:highlight w:val="none"/>
          <w:u w:val="none"/>
          <w:lang w:val="en-US" w:eastAsia="zh-CN"/>
        </w:rPr>
        <w:t xml:space="preserve">www</w:t>
      </w:r>
      <w:r>
        <w:rPr>
          <w:rStyle w:val="910"/>
          <w:b w:val="0"/>
          <w:bCs w:val="0"/>
          <w:sz w:val="26"/>
          <w:szCs w:val="26"/>
          <w:highlight w:val="none"/>
          <w:u w:val="none"/>
          <w:lang w:eastAsia="zh-CN"/>
        </w:rPr>
        <w:t xml:space="preserve">.</w:t>
      </w:r>
      <w:r>
        <w:rPr>
          <w:rStyle w:val="910"/>
          <w:b w:val="0"/>
          <w:bCs w:val="0"/>
          <w:sz w:val="26"/>
          <w:szCs w:val="26"/>
          <w:highlight w:val="none"/>
          <w:u w:val="none"/>
          <w:lang w:val="en-US" w:eastAsia="zh-CN"/>
        </w:rPr>
        <w:t xml:space="preserve">torgi</w:t>
      </w:r>
      <w:r>
        <w:rPr>
          <w:rStyle w:val="910"/>
          <w:b w:val="0"/>
          <w:bCs w:val="0"/>
          <w:sz w:val="26"/>
          <w:szCs w:val="26"/>
          <w:highlight w:val="none"/>
          <w:u w:val="none"/>
          <w:lang w:eastAsia="zh-CN"/>
        </w:rPr>
        <w:t xml:space="preserve">.</w:t>
      </w:r>
      <w:r>
        <w:rPr>
          <w:rStyle w:val="910"/>
          <w:b w:val="0"/>
          <w:bCs w:val="0"/>
          <w:sz w:val="26"/>
          <w:szCs w:val="26"/>
          <w:highlight w:val="none"/>
          <w:u w:val="none"/>
          <w:lang w:val="en-US" w:eastAsia="zh-CN"/>
        </w:rPr>
        <w:t xml:space="preserve">gov</w:t>
      </w:r>
      <w:r>
        <w:rPr>
          <w:rStyle w:val="910"/>
          <w:b w:val="0"/>
          <w:bCs w:val="0"/>
          <w:sz w:val="26"/>
          <w:szCs w:val="26"/>
          <w:highlight w:val="none"/>
          <w:u w:val="none"/>
          <w:lang w:eastAsia="zh-CN"/>
        </w:rPr>
        <w:t xml:space="preserve">.</w:t>
      </w:r>
      <w:r>
        <w:rPr>
          <w:rStyle w:val="910"/>
          <w:b w:val="0"/>
          <w:bCs w:val="0"/>
          <w:sz w:val="26"/>
          <w:szCs w:val="26"/>
          <w:highlight w:val="none"/>
          <w:u w:val="none"/>
          <w:lang w:val="en-US" w:eastAsia="zh-CN"/>
        </w:rPr>
        <w:t xml:space="preserve">ru</w:t>
      </w:r>
      <w:r>
        <w:rPr>
          <w:rStyle w:val="910"/>
          <w:b w:val="0"/>
          <w:bCs w:val="0"/>
          <w:sz w:val="26"/>
          <w:szCs w:val="26"/>
          <w:highlight w:val="none"/>
          <w:u w:val="none"/>
          <w:lang w:val="en-US" w:eastAsia="zh-CN"/>
        </w:rPr>
        <w:fldChar w:fldCharType="end"/>
      </w:r>
      <w:r>
        <w:rPr>
          <w:rStyle w:val="910"/>
          <w:b w:val="0"/>
          <w:bCs w:val="0"/>
          <w:color w:val="000000"/>
          <w:sz w:val="26"/>
          <w:szCs w:val="26"/>
          <w:highlight w:val="none"/>
          <w:u w:val="none"/>
          <w:lang w:eastAsia="zh-CN"/>
        </w:rPr>
        <w:t xml:space="preserve">, </w:t>
      </w:r>
      <w:r>
        <w:rPr>
          <w:b w:val="0"/>
          <w:bCs w:val="0"/>
          <w:sz w:val="26"/>
          <w:szCs w:val="26"/>
          <w:highlight w:val="none"/>
          <w:u w:val="none"/>
        </w:rPr>
        <w:t xml:space="preserve">сайте продавца в сети «Интернет»</w:t>
      </w:r>
      <w:r>
        <w:rPr>
          <w:b w:val="0"/>
          <w:bCs w:val="0"/>
          <w:sz w:val="26"/>
          <w:szCs w:val="26"/>
          <w:highlight w:val="none"/>
          <w:u w:val="none"/>
        </w:rPr>
        <w:t xml:space="preserve"> </w:t>
      </w:r>
      <w:r>
        <w:rPr>
          <w:b w:val="0"/>
          <w:bCs w:val="0"/>
          <w:sz w:val="26"/>
          <w:szCs w:val="26"/>
          <w:highlight w:val="none"/>
          <w:u w:val="none"/>
        </w:rPr>
        <w:fldChar w:fldCharType="begin"/>
      </w:r>
      <w:r>
        <w:rPr>
          <w:b w:val="0"/>
          <w:bCs w:val="0"/>
          <w:sz w:val="26"/>
          <w:szCs w:val="26"/>
          <w:highlight w:val="none"/>
          <w:u w:val="none"/>
        </w:rPr>
        <w:instrText xml:space="preserve"> HYPERLINK "http://</w:instrText>
      </w:r>
      <w:r>
        <w:rPr>
          <w:b w:val="0"/>
          <w:bCs w:val="0"/>
          <w:sz w:val="26"/>
          <w:szCs w:val="26"/>
          <w:highlight w:val="none"/>
          <w:u w:val="none"/>
        </w:rPr>
        <w:instrText xml:space="preserve">www.</w:instrText>
      </w:r>
      <w:r>
        <w:rPr>
          <w:b w:val="0"/>
          <w:bCs w:val="0"/>
          <w:sz w:val="26"/>
          <w:szCs w:val="26"/>
          <w:highlight w:val="none"/>
          <w:u w:val="none"/>
          <w:lang w:val="en-US"/>
        </w:rPr>
        <w:instrText xml:space="preserve">dizo</w:instrText>
      </w:r>
      <w:r>
        <w:rPr>
          <w:b w:val="0"/>
          <w:bCs w:val="0"/>
          <w:sz w:val="26"/>
          <w:szCs w:val="26"/>
          <w:highlight w:val="none"/>
          <w:u w:val="none"/>
        </w:rPr>
        <w:instrText xml:space="preserve">31.ru</w:instrText>
      </w:r>
      <w:r>
        <w:rPr>
          <w:b w:val="0"/>
          <w:bCs w:val="0"/>
          <w:sz w:val="26"/>
          <w:szCs w:val="26"/>
          <w:highlight w:val="none"/>
          <w:u w:val="none"/>
        </w:rPr>
        <w:instrText xml:space="preserve">" </w:instrText>
      </w:r>
      <w:r>
        <w:rPr>
          <w:b w:val="0"/>
          <w:bCs w:val="0"/>
          <w:sz w:val="26"/>
          <w:szCs w:val="26"/>
          <w:highlight w:val="none"/>
          <w:u w:val="none"/>
        </w:rPr>
        <w:fldChar w:fldCharType="separate"/>
      </w:r>
      <w:r>
        <w:rPr>
          <w:rStyle w:val="910"/>
          <w:b w:val="0"/>
          <w:bCs w:val="0"/>
          <w:sz w:val="26"/>
          <w:szCs w:val="26"/>
          <w:highlight w:val="none"/>
          <w:u w:val="none"/>
        </w:rPr>
        <w:t xml:space="preserve">www</w:t>
      </w:r>
      <w:r>
        <w:rPr>
          <w:rStyle w:val="910"/>
          <w:b w:val="0"/>
          <w:bCs w:val="0"/>
          <w:sz w:val="26"/>
          <w:szCs w:val="26"/>
          <w:highlight w:val="none"/>
          <w:u w:val="none"/>
          <w:lang w:val="en-US"/>
        </w:rPr>
        <w:t xml:space="preserve">.dizo.belregion.ru</w:t>
      </w:r>
      <w:r>
        <w:rPr>
          <w:b w:val="0"/>
          <w:bCs w:val="0"/>
          <w:sz w:val="26"/>
          <w:szCs w:val="26"/>
          <w:highlight w:val="none"/>
          <w:u w:val="none"/>
        </w:rPr>
        <w:fldChar w:fldCharType="end"/>
      </w:r>
      <w:r>
        <w:rPr>
          <w:b w:val="0"/>
          <w:bCs w:val="0"/>
          <w:sz w:val="26"/>
          <w:szCs w:val="26"/>
          <w:highlight w:val="none"/>
          <w:u w:val="none"/>
        </w:rPr>
        <w:t xml:space="preserve">.</w:t>
      </w:r>
      <w:r>
        <w:rPr>
          <w:highlight w:val="none"/>
        </w:rPr>
      </w:r>
      <w:r/>
    </w:p>
    <w:p>
      <w:pPr>
        <w:pStyle w:val="909"/>
        <w:ind w:firstLine="709"/>
        <w:rPr>
          <w:b w:val="0"/>
          <w:bCs w:val="0"/>
          <w:sz w:val="26"/>
          <w:szCs w:val="26"/>
          <w:highlight w:val="none"/>
        </w:rPr>
      </w:pPr>
      <w:r>
        <w:rPr>
          <w:b w:val="0"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926"/>
        <w:numPr>
          <w:ilvl w:val="0"/>
          <w:numId w:val="1"/>
        </w:numPr>
        <w:contextualSpacing/>
        <w:ind w:left="0" w:firstLine="709"/>
        <w:jc w:val="both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Переход права собственности на</w:t>
      </w:r>
      <w:r>
        <w:rPr>
          <w:b/>
          <w:sz w:val="26"/>
          <w:szCs w:val="26"/>
          <w:highlight w:val="none"/>
        </w:rPr>
        <w:t xml:space="preserve"> имущество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</w:t>
      </w:r>
      <w:r>
        <w:rPr>
          <w:sz w:val="26"/>
          <w:szCs w:val="26"/>
          <w:highlight w:val="none"/>
        </w:rPr>
        <w:t xml:space="preserve"> полной</w:t>
      </w:r>
      <w:r>
        <w:rPr>
          <w:sz w:val="26"/>
          <w:szCs w:val="26"/>
          <w:highlight w:val="none"/>
        </w:rPr>
        <w:t xml:space="preserve"> оплаты имущества.</w:t>
      </w:r>
      <w:r>
        <w:rPr>
          <w:highlight w:val="none"/>
        </w:rPr>
      </w:r>
      <w:r/>
    </w:p>
    <w:p>
      <w:pPr>
        <w:pStyle w:val="898"/>
        <w:ind w:firstLine="709"/>
        <w:jc w:val="both"/>
        <w:spacing w:line="233" w:lineRule="auto"/>
        <w:tabs>
          <w:tab w:val="left" w:pos="709" w:leader="none"/>
          <w:tab w:val="left" w:pos="1134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Право собственности на имущество </w:t>
      </w:r>
      <w:r>
        <w:rPr>
          <w:sz w:val="26"/>
          <w:szCs w:val="26"/>
          <w:highlight w:val="none"/>
        </w:rPr>
        <w:t xml:space="preserve">возникает у п</w:t>
      </w:r>
      <w:r>
        <w:rPr>
          <w:sz w:val="26"/>
          <w:szCs w:val="26"/>
          <w:highlight w:val="none"/>
        </w:rPr>
        <w:t xml:space="preserve">окупателя с даты внесения соответствующей записи в реестре акционеров общества.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Сведения о регистраторе, осуществляющем ведение реестра владельцев ценных бумаг</w:t>
      </w:r>
      <w:r>
        <w:rPr>
          <w:sz w:val="26"/>
          <w:szCs w:val="26"/>
          <w:highlight w:val="none"/>
        </w:rPr>
        <w:t xml:space="preserve"> (реестродержат</w:t>
      </w:r>
      <w:r>
        <w:rPr>
          <w:sz w:val="26"/>
          <w:szCs w:val="26"/>
          <w:highlight w:val="none"/>
        </w:rPr>
        <w:t xml:space="preserve">ель): Общество с ограниченной ответственностью «Реестр-РН», место нахождения: г. Москва, Хохловский переулок, д. 13, стр.1, телефон (495) 411-79-11; Белгородский филиал ООО «Реестр-РН», г. Белгород, проспект Б. Хмельницкого. д. 52, телефон (4722) 31-77-22.</w:t>
      </w:r>
      <w:r>
        <w:rPr>
          <w:highlight w:val="none"/>
        </w:rPr>
      </w:r>
      <w:r/>
    </w:p>
    <w:p>
      <w:pPr>
        <w:pStyle w:val="898"/>
        <w:ind w:firstLine="709"/>
        <w:jc w:val="both"/>
        <w:spacing w:after="0" w:afterAutospacing="1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Покупатель самостоятельно и за свой счет оформляет документы, необходимые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для оформления права собственности на приобретаемое имущество на основании договора купли-продажи имущества, в порядке, установленном законодательством Российской Федерации.</w:t>
      </w:r>
      <w:r>
        <w:rPr>
          <w:sz w:val="26"/>
          <w:szCs w:val="26"/>
          <w:highlight w:val="none"/>
        </w:rPr>
      </w:r>
      <w:r/>
    </w:p>
    <w:p>
      <w:pPr>
        <w:pStyle w:val="926"/>
        <w:numPr>
          <w:ilvl w:val="0"/>
          <w:numId w:val="1"/>
        </w:numPr>
        <w:contextualSpacing/>
        <w:ind w:left="0" w:firstLine="709"/>
        <w:jc w:val="both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Заключительные положения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Информация о вносимых изменениях либо об отказе от проведения продажи размещается на информационных ресурсах, на которых, было размещено информационное сообщение о проведении продажи, в соответствии с законодательством Российской Федерации.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Все вопросы, касающиеся проведения </w:t>
      </w:r>
      <w:r>
        <w:rPr>
          <w:sz w:val="26"/>
          <w:szCs w:val="26"/>
          <w:highlight w:val="none"/>
        </w:rPr>
        <w:t xml:space="preserve">продажи</w:t>
      </w:r>
      <w:r>
        <w:rPr>
          <w:sz w:val="26"/>
          <w:szCs w:val="26"/>
          <w:highlight w:val="none"/>
        </w:rPr>
        <w:t xml:space="preserve"> в электронной форме не нашедшие отражения в настоящем информационном сообщении, регулируются законодательством Российской Федерации.</w:t>
      </w:r>
      <w:r>
        <w:rPr>
          <w:highlight w:val="none"/>
        </w:rPr>
      </w:r>
      <w:r/>
    </w:p>
    <w:p>
      <w:pPr>
        <w:pStyle w:val="898"/>
        <w:ind w:firstLine="709"/>
        <w:jc w:val="right"/>
        <w:rPr>
          <w:sz w:val="26"/>
          <w:szCs w:val="26"/>
          <w:highlight w:val="none"/>
        </w:rPr>
        <w:sectPr>
          <w:headerReference w:type="default" r:id="rId9"/>
          <w:headerReference w:type="first" r:id="rId10"/>
          <w:footerReference w:type="even" r:id="rId11"/>
          <w:footnotePr/>
          <w:endnotePr/>
          <w:type w:val="nextPage"/>
          <w:pgSz w:w="11906" w:h="16838" w:orient="portrait"/>
          <w:pgMar w:top="1134" w:right="680" w:bottom="1134" w:left="1701" w:header="720" w:footer="720" w:gutter="0"/>
          <w:cols w:num="1" w:sep="0" w:space="720" w:equalWidth="1"/>
          <w:docGrid w:linePitch="360"/>
          <w:titlePg/>
        </w:sectPr>
      </w:pPr>
      <w:r>
        <w:rPr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898"/>
        <w:ind w:left="5760"/>
        <w:jc w:val="center"/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Приложение № </w:t>
      </w:r>
      <w:r>
        <w:rPr>
          <w:bCs/>
          <w:sz w:val="26"/>
          <w:szCs w:val="26"/>
          <w:highlight w:val="none"/>
        </w:rPr>
        <w:t xml:space="preserve">1</w:t>
      </w:r>
      <w:r>
        <w:rPr>
          <w:highlight w:val="none"/>
        </w:rPr>
      </w:r>
      <w:r/>
    </w:p>
    <w:p>
      <w:pPr>
        <w:pStyle w:val="898"/>
        <w:ind w:left="5760"/>
        <w:jc w:val="center"/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к информационному сообщению</w:t>
      </w:r>
      <w:r>
        <w:rPr>
          <w:highlight w:val="none"/>
        </w:rPr>
      </w:r>
      <w:r/>
    </w:p>
    <w:p>
      <w:pPr>
        <w:pStyle w:val="898"/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898"/>
        <w:jc w:val="center"/>
        <w:spacing w:line="192" w:lineRule="auto"/>
        <w:tabs>
          <w:tab w:val="left" w:pos="7347" w:leader="none"/>
        </w:tabs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ЗАЯВКА НА УЧАСТИЕ </w:t>
      </w:r>
      <w:r>
        <w:rPr>
          <w:b/>
          <w:sz w:val="26"/>
          <w:szCs w:val="26"/>
          <w:highlight w:val="none"/>
        </w:rPr>
        <w:t xml:space="preserve">В ПРОДАЖЕ </w:t>
      </w:r>
      <w:r>
        <w:rPr>
          <w:b/>
          <w:sz w:val="26"/>
          <w:szCs w:val="26"/>
          <w:highlight w:val="none"/>
        </w:rPr>
        <w:t xml:space="preserve">ИМУЩЕСТВА (лота)</w:t>
      </w:r>
      <w:r>
        <w:rPr>
          <w:highlight w:val="none"/>
        </w:rPr>
      </w:r>
      <w:r/>
    </w:p>
    <w:p>
      <w:pPr>
        <w:pStyle w:val="898"/>
        <w:jc w:val="center"/>
        <w:spacing w:line="192" w:lineRule="auto"/>
        <w:tabs>
          <w:tab w:val="left" w:pos="7347" w:leader="none"/>
        </w:tabs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ПОС</w:t>
      </w:r>
      <w:r>
        <w:rPr>
          <w:b/>
          <w:sz w:val="26"/>
          <w:szCs w:val="26"/>
          <w:highlight w:val="none"/>
        </w:rPr>
        <w:t xml:space="preserve">РЕДСТВОМ ПУБЛИЧНОГО ПРЕДЛОЖЕНИЯ</w:t>
      </w:r>
      <w:r>
        <w:rPr>
          <w:highlight w:val="none"/>
        </w:rPr>
      </w:r>
      <w:r/>
    </w:p>
    <w:p>
      <w:pPr>
        <w:pStyle w:val="898"/>
        <w:jc w:val="center"/>
        <w:spacing w:line="192" w:lineRule="auto"/>
        <w:tabs>
          <w:tab w:val="left" w:pos="7347" w:leader="none"/>
        </w:tabs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в электронной форме</w:t>
      </w:r>
      <w:r>
        <w:rPr>
          <w:highlight w:val="none"/>
        </w:rPr>
      </w:r>
      <w:r/>
    </w:p>
    <w:p>
      <w:pPr>
        <w:pStyle w:val="898"/>
        <w:spacing w:line="192" w:lineRule="auto"/>
        <w:rPr>
          <w:b/>
          <w:highlight w:val="none"/>
        </w:rPr>
      </w:pPr>
      <w:r>
        <w:rPr>
          <w:b/>
          <w:highlight w:val="none"/>
        </w:rPr>
      </w:r>
      <w:r>
        <w:rPr>
          <w:highlight w:val="none"/>
        </w:rPr>
      </w:r>
      <w:r/>
    </w:p>
    <w:p>
      <w:pPr>
        <w:pStyle w:val="898"/>
        <w:rPr>
          <w:highlight w:val="none"/>
        </w:rPr>
        <w:pBdr>
          <w:bottom w:val="single" w:color="000000" w:sz="4" w:space="1"/>
        </w:pBdr>
      </w:pPr>
      <w:r>
        <w:rPr>
          <w:b/>
          <w:highlight w:val="none"/>
        </w:rPr>
        <w:t xml:space="preserve">Претендент</w:t>
      </w:r>
      <w:r>
        <w:rPr>
          <w:highlight w:val="none"/>
        </w:rPr>
      </w:r>
      <w:r/>
    </w:p>
    <w:p>
      <w:pPr>
        <w:pStyle w:val="898"/>
        <w:jc w:val="center"/>
        <w:rPr>
          <w:bCs/>
          <w:spacing w:val="-4"/>
          <w:highlight w:val="none"/>
        </w:rPr>
      </w:pPr>
      <w:r>
        <w:rPr>
          <w:spacing w:val="-4"/>
          <w:highlight w:val="none"/>
        </w:rPr>
        <w:t xml:space="preserve">(</w:t>
      </w:r>
      <w:r>
        <w:rPr>
          <w:bCs/>
          <w:spacing w:val="-4"/>
          <w:highlight w:val="none"/>
        </w:rPr>
        <w:t xml:space="preserve">Ф.И.О. физического лица, индивидуального предпринимателя,</w:t>
      </w:r>
      <w:r>
        <w:rPr>
          <w:highlight w:val="none"/>
        </w:rPr>
      </w:r>
      <w:r/>
    </w:p>
    <w:p>
      <w:pPr>
        <w:pStyle w:val="898"/>
        <w:jc w:val="center"/>
        <w:rPr>
          <w:spacing w:val="-4"/>
          <w:highlight w:val="none"/>
        </w:rPr>
      </w:pPr>
      <w:r>
        <w:rPr>
          <w:bCs/>
          <w:spacing w:val="-4"/>
          <w:highlight w:val="none"/>
        </w:rPr>
        <w:t xml:space="preserve">наименование юридического лица с указанием организационно-правовой формы</w:t>
      </w:r>
      <w:r>
        <w:rPr>
          <w:spacing w:val="-4"/>
          <w:highlight w:val="none"/>
        </w:rPr>
        <w:t xml:space="preserve">)</w:t>
      </w:r>
      <w:r>
        <w:rPr>
          <w:highlight w:val="none"/>
        </w:rPr>
      </w:r>
      <w:r/>
    </w:p>
    <w:p>
      <w:pPr>
        <w:pStyle w:val="898"/>
        <w:rPr>
          <w:highlight w:val="none"/>
        </w:rPr>
        <w:pBdr>
          <w:bottom w:val="single" w:color="000000" w:sz="4" w:space="1"/>
        </w:pBdr>
      </w:pPr>
      <w:r>
        <w:rPr>
          <w:b/>
          <w:highlight w:val="none"/>
        </w:rPr>
        <w:t xml:space="preserve">в лице</w:t>
      </w:r>
      <w:r>
        <w:rPr>
          <w:highlight w:val="none"/>
        </w:rPr>
      </w:r>
      <w:r/>
    </w:p>
    <w:p>
      <w:pPr>
        <w:pStyle w:val="898"/>
        <w:jc w:val="center"/>
        <w:rPr>
          <w:highlight w:val="none"/>
        </w:rPr>
      </w:pPr>
      <w:r>
        <w:rPr>
          <w:highlight w:val="none"/>
        </w:rPr>
        <w:t xml:space="preserve">(</w:t>
      </w:r>
      <w:r>
        <w:rPr>
          <w:bCs/>
          <w:highlight w:val="none"/>
        </w:rPr>
        <w:t xml:space="preserve">Ф.И.О. руководителя юридического лица или уполномоченного лица</w:t>
      </w:r>
      <w:r>
        <w:rPr>
          <w:highlight w:val="none"/>
        </w:rPr>
        <w:t xml:space="preserve">)</w:t>
      </w:r>
      <w:r>
        <w:rPr>
          <w:highlight w:val="none"/>
        </w:rPr>
      </w:r>
      <w:r/>
    </w:p>
    <w:p>
      <w:pPr>
        <w:pStyle w:val="898"/>
        <w:jc w:val="both"/>
        <w:rPr>
          <w:b/>
          <w:bCs/>
          <w:highlight w:val="none"/>
        </w:rPr>
        <w:pBdr>
          <w:bottom w:val="single" w:color="000000" w:sz="4" w:space="1"/>
        </w:pBdr>
      </w:pPr>
      <w:r>
        <w:rPr>
          <w:b/>
          <w:bCs/>
          <w:highlight w:val="none"/>
        </w:rPr>
        <w:t xml:space="preserve">действующего на основании</w:t>
      </w:r>
      <w:r>
        <w:rPr>
          <w:rStyle w:val="955"/>
          <w:bCs/>
          <w:highlight w:val="none"/>
        </w:rPr>
        <w:footnoteReference w:id="2"/>
      </w:r>
      <w:r>
        <w:rPr>
          <w:highlight w:val="none"/>
        </w:rPr>
      </w:r>
      <w:r/>
    </w:p>
    <w:p>
      <w:pPr>
        <w:pStyle w:val="898"/>
        <w:jc w:val="center"/>
        <w:rPr>
          <w:highlight w:val="none"/>
        </w:rPr>
      </w:pPr>
      <w:r>
        <w:rPr>
          <w:highlight w:val="none"/>
        </w:rPr>
        <w:t xml:space="preserve">(Устав, Положение, Соглашение и т.д.)</w:t>
      </w:r>
      <w:r>
        <w:rPr>
          <w:highlight w:val="none"/>
        </w:rPr>
      </w:r>
      <w:r/>
    </w:p>
    <w:tbl>
      <w:tblPr>
        <w:tblW w:w="9781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781"/>
      </w:tblGrid>
      <w:tr>
        <w:trPr>
          <w:trHeight w:val="20"/>
        </w:trPr>
        <w:tc>
          <w:tcPr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top w:w="28" w:type="dxa"/>
              <w:bottom w:w="28" w:type="dxa"/>
            </w:tcMar>
            <w:tcW w:w="9781" w:type="dxa"/>
            <w:vAlign w:val="center"/>
            <w:textDirection w:val="lrTb"/>
            <w:noWrap w:val="false"/>
          </w:tcPr>
          <w:p>
            <w:pPr>
              <w:pStyle w:val="898"/>
              <w:rPr>
                <w:highlight w:val="none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b/>
                <w:highlight w:val="none"/>
              </w:rPr>
              <w:t xml:space="preserve">(заполняется физическим лицом, индивидуальным предпринимателем)</w:t>
            </w:r>
            <w:r>
              <w:rPr>
                <w:highlight w:val="none"/>
              </w:rPr>
            </w:r>
            <w:r/>
          </w:p>
          <w:p>
            <w:pPr>
              <w:pStyle w:val="898"/>
              <w:rPr>
                <w:highlight w:val="none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highlight w:val="none"/>
              </w:rPr>
              <w:t xml:space="preserve">Паспортные данные: серия………………№ ……………………., дата выдачи «…...» ………………… …....….г.</w:t>
            </w:r>
            <w:r>
              <w:rPr>
                <w:highlight w:val="none"/>
              </w:rPr>
            </w:r>
            <w:r/>
          </w:p>
          <w:p>
            <w:pPr>
              <w:pStyle w:val="898"/>
              <w:rPr>
                <w:highlight w:val="none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highlight w:val="none"/>
              </w:rPr>
              <w:t xml:space="preserve">кем выдан………………………………………………………………………………………………………………...</w:t>
            </w:r>
            <w:r>
              <w:rPr>
                <w:highlight w:val="none"/>
              </w:rPr>
            </w:r>
            <w:r/>
          </w:p>
          <w:p>
            <w:pPr>
              <w:pStyle w:val="898"/>
              <w:rPr>
                <w:highlight w:val="none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highlight w:val="none"/>
              </w:rPr>
              <w:t xml:space="preserve">Адрес места жительства (по паспорту) ...……………………………………………………………………………...</w:t>
            </w:r>
            <w:r>
              <w:rPr>
                <w:highlight w:val="none"/>
              </w:rPr>
            </w:r>
            <w:r/>
          </w:p>
          <w:p>
            <w:pPr>
              <w:pStyle w:val="898"/>
              <w:rPr>
                <w:highlight w:val="none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highlight w:val="none"/>
              </w:rPr>
              <w:t xml:space="preserve">Почтовый адрес (для корреспонденции)…………………………………………………………………....................</w:t>
            </w:r>
            <w:r>
              <w:rPr>
                <w:highlight w:val="none"/>
              </w:rPr>
            </w:r>
            <w:r/>
          </w:p>
          <w:p>
            <w:pPr>
              <w:pStyle w:val="898"/>
              <w:rPr>
                <w:highlight w:val="none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highlight w:val="none"/>
              </w:rPr>
              <w:t xml:space="preserve">Контактный телефон ……………………………………………………………………………………………………</w:t>
            </w:r>
            <w:r>
              <w:rPr>
                <w:highlight w:val="none"/>
              </w:rPr>
            </w:r>
            <w:r/>
          </w:p>
          <w:p>
            <w:pPr>
              <w:pStyle w:val="898"/>
              <w:rPr>
                <w:b/>
                <w:highlight w:val="none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highlight w:val="none"/>
              </w:rPr>
              <w:t xml:space="preserve">ОГРНИП (для индивидуальных предпринимателей): № ……………………………….</w:t>
            </w:r>
            <w:r>
              <w:rPr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top w:w="28" w:type="dxa"/>
              <w:bottom w:w="28" w:type="dxa"/>
            </w:tcMar>
            <w:tcW w:w="9781" w:type="dxa"/>
            <w:vAlign w:val="center"/>
            <w:textDirection w:val="lrTb"/>
            <w:noWrap w:val="false"/>
          </w:tcPr>
          <w:p>
            <w:pPr>
              <w:pStyle w:val="898"/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(заполняется юридическим лицом)</w:t>
            </w:r>
            <w:r>
              <w:rPr>
                <w:highlight w:val="none"/>
              </w:rPr>
            </w:r>
            <w:r/>
          </w:p>
          <w:p>
            <w:pPr>
              <w:pStyle w:val="898"/>
              <w:rPr>
                <w:highlight w:val="none"/>
              </w:rPr>
            </w:pPr>
            <w:r>
              <w:rPr>
                <w:highlight w:val="none"/>
              </w:rPr>
              <w:t xml:space="preserve">Адрес местонахождения………………………………………………………………………………………………...</w:t>
            </w:r>
            <w:r>
              <w:rPr>
                <w:highlight w:val="none"/>
              </w:rPr>
            </w:r>
            <w:r/>
          </w:p>
          <w:p>
            <w:pPr>
              <w:pStyle w:val="898"/>
              <w:rPr>
                <w:highlight w:val="none"/>
              </w:rPr>
            </w:pPr>
            <w:r>
              <w:rPr>
                <w:highlight w:val="none"/>
              </w:rPr>
              <w:t xml:space="preserve">Почтовый адрес………………………………………………………………………………….....................................</w:t>
            </w:r>
            <w:r>
              <w:rPr>
                <w:highlight w:val="none"/>
              </w:rPr>
            </w:r>
            <w:r/>
          </w:p>
          <w:p>
            <w:pPr>
              <w:pStyle w:val="898"/>
              <w:rPr>
                <w:highlight w:val="none"/>
              </w:rPr>
            </w:pPr>
            <w:r>
              <w:rPr>
                <w:highlight w:val="none"/>
              </w:rPr>
              <w:t xml:space="preserve">Контактный телефон ……..……………………………………………………………………………………………. </w:t>
            </w:r>
            <w:r>
              <w:rPr>
                <w:highlight w:val="none"/>
              </w:rPr>
            </w:r>
            <w:r/>
          </w:p>
          <w:p>
            <w:pPr>
              <w:pStyle w:val="898"/>
              <w:rPr>
                <w:b/>
                <w:highlight w:val="none"/>
              </w:rPr>
            </w:pPr>
            <w:r>
              <w:rPr>
                <w:highlight w:val="none"/>
              </w:rPr>
              <w:t xml:space="preserve">ОГРН №………………………………., ИНН №…………………………………, КПП ……………………………..</w:t>
            </w:r>
            <w:r>
              <w:rPr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top w:w="28" w:type="dxa"/>
              <w:bottom w:w="28" w:type="dxa"/>
            </w:tcMar>
            <w:tcW w:w="9781" w:type="dxa"/>
            <w:vAlign w:val="top"/>
            <w:textDirection w:val="lrTb"/>
            <w:noWrap w:val="false"/>
          </w:tcPr>
          <w:p>
            <w:pPr>
              <w:pStyle w:val="898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Представитель </w:t>
            </w:r>
            <w:r>
              <w:rPr>
                <w:b/>
                <w:bCs/>
                <w:highlight w:val="none"/>
              </w:rPr>
              <w:t xml:space="preserve">Претендента</w:t>
            </w:r>
            <w:r>
              <w:rPr>
                <w:rStyle w:val="955"/>
                <w:bCs/>
                <w:highlight w:val="none"/>
              </w:rPr>
              <w:footnoteReference w:id="3"/>
            </w:r>
            <w:r>
              <w:rPr>
                <w:highlight w:val="none"/>
              </w:rPr>
              <w:t xml:space="preserve">…………………………………………………………………………………………</w:t>
            </w:r>
            <w:r>
              <w:rPr>
                <w:highlight w:val="none"/>
              </w:rPr>
            </w:r>
            <w:r/>
          </w:p>
          <w:p>
            <w:pPr>
              <w:pStyle w:val="898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(Ф.И.О.)</w:t>
            </w:r>
            <w:r>
              <w:rPr>
                <w:highlight w:val="none"/>
              </w:rPr>
            </w:r>
            <w:r/>
          </w:p>
          <w:p>
            <w:pPr>
              <w:pStyle w:val="898"/>
              <w:rPr>
                <w:highlight w:val="none"/>
              </w:rPr>
            </w:pPr>
            <w:r>
              <w:rPr>
                <w:highlight w:val="none"/>
              </w:rPr>
              <w:t xml:space="preserve">Действует на основании доверенности от «….» …………… 20..….г., № …………………………………………..</w:t>
            </w:r>
            <w:r>
              <w:rPr>
                <w:highlight w:val="none"/>
              </w:rPr>
            </w:r>
            <w:r/>
          </w:p>
          <w:p>
            <w:pPr>
              <w:pStyle w:val="898"/>
              <w:rPr>
                <w:highlight w:val="none"/>
              </w:rPr>
            </w:pPr>
            <w:r>
              <w:rPr>
                <w:highlight w:val="none"/>
              </w:rPr>
              <w:t xml:space="preserve">Паспортные данные представителя: серия ………………№ ………........, дата выдачи «…...» …………… …....г.</w:t>
            </w:r>
            <w:r>
              <w:rPr>
                <w:highlight w:val="none"/>
              </w:rPr>
            </w:r>
            <w:r/>
          </w:p>
          <w:p>
            <w:pPr>
              <w:pStyle w:val="898"/>
              <w:rPr>
                <w:highlight w:val="none"/>
              </w:rPr>
            </w:pPr>
            <w:r>
              <w:rPr>
                <w:highlight w:val="none"/>
              </w:rPr>
              <w:t xml:space="preserve">кем выдан .……………………………………………….………………………………………………………………</w:t>
            </w:r>
            <w:r>
              <w:rPr>
                <w:highlight w:val="none"/>
              </w:rPr>
            </w:r>
            <w:r/>
          </w:p>
          <w:p>
            <w:pPr>
              <w:pStyle w:val="898"/>
              <w:rPr>
                <w:highlight w:val="none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highlight w:val="none"/>
              </w:rPr>
              <w:t xml:space="preserve">Адрес места жительства (по паспорту) ...……………………………………………………………………………...</w:t>
            </w:r>
            <w:r>
              <w:rPr>
                <w:highlight w:val="none"/>
              </w:rPr>
            </w:r>
            <w:r/>
          </w:p>
          <w:p>
            <w:pPr>
              <w:pStyle w:val="898"/>
              <w:rPr>
                <w:highlight w:val="none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highlight w:val="none"/>
              </w:rPr>
              <w:t xml:space="preserve">Почтовый адрес (для корреспонденции)…………………………………………………………………....................</w:t>
            </w:r>
            <w:r>
              <w:rPr>
                <w:highlight w:val="none"/>
              </w:rPr>
            </w:r>
            <w:r/>
          </w:p>
          <w:p>
            <w:pPr>
              <w:pStyle w:val="898"/>
              <w:rPr>
                <w:highlight w:val="none"/>
              </w:rPr>
            </w:pPr>
            <w:r>
              <w:rPr>
                <w:highlight w:val="none"/>
              </w:rPr>
              <w:t xml:space="preserve">Контактный телефон ……..……………………………………………………………………………………………..</w:t>
            </w:r>
            <w:r>
              <w:rPr>
                <w:highlight w:val="none"/>
              </w:rPr>
            </w:r>
            <w:r/>
          </w:p>
        </w:tc>
      </w:tr>
    </w:tbl>
    <w:p>
      <w:pPr>
        <w:pStyle w:val="898"/>
        <w:ind w:left="1" w:right="1" w:hanging="1"/>
        <w:jc w:val="both"/>
        <w:spacing w:before="1" w:after="1"/>
        <w:widowControl w:val="off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highlight w:val="none"/>
        </w:rPr>
      </w:r>
      <w:r/>
    </w:p>
    <w:p>
      <w:pPr>
        <w:pStyle w:val="898"/>
        <w:ind w:left="1" w:right="1" w:hanging="1"/>
        <w:jc w:val="both"/>
        <w:spacing w:before="1" w:after="1"/>
        <w:widowControl w:val="off"/>
        <w:rPr>
          <w:b/>
          <w:highlight w:val="none"/>
        </w:rPr>
      </w:pPr>
      <w:r>
        <w:rPr>
          <w:highlight w:val="none"/>
        </w:rPr>
        <w:tab/>
      </w:r>
      <w:r>
        <w:rPr>
          <w:b/>
          <w:highlight w:val="none"/>
        </w:rPr>
        <w:t xml:space="preserve">принял решение об участии в </w:t>
      </w:r>
      <w:r>
        <w:rPr>
          <w:b/>
          <w:highlight w:val="none"/>
        </w:rPr>
        <w:t xml:space="preserve">продаже Имущества (лота) посредством публичного предложения</w:t>
      </w:r>
      <w:r>
        <w:rPr>
          <w:b/>
          <w:highlight w:val="none"/>
        </w:rPr>
        <w:t xml:space="preserve"> в электронной форме:</w:t>
      </w:r>
      <w:r>
        <w:rPr>
          <w:highlight w:val="none"/>
        </w:rPr>
      </w:r>
      <w:r/>
    </w:p>
    <w:tbl>
      <w:tblPr>
        <w:tblW w:w="9781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781"/>
      </w:tblGrid>
      <w:tr>
        <w:trPr>
          <w:trHeight w:val="397"/>
        </w:trPr>
        <w:tc>
          <w:tcPr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898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Дата </w:t>
            </w:r>
            <w:r>
              <w:rPr>
                <w:highlight w:val="none"/>
              </w:rPr>
              <w:t xml:space="preserve">проведения продажи</w:t>
            </w:r>
            <w:r>
              <w:rPr>
                <w:highlight w:val="none"/>
              </w:rPr>
              <w:t xml:space="preserve">: ………..………………. № Лота……</w:t>
            </w:r>
            <w:r>
              <w:rPr>
                <w:highlight w:val="none"/>
              </w:rPr>
              <w:t xml:space="preserve">…</w:t>
            </w:r>
            <w:r>
              <w:rPr>
                <w:highlight w:val="none"/>
              </w:rPr>
              <w:t xml:space="preserve">…..</w:t>
            </w:r>
            <w:r>
              <w:rPr>
                <w:highlight w:val="none"/>
              </w:rPr>
              <w:t xml:space="preserve">,</w:t>
            </w:r>
            <w:r>
              <w:rPr>
                <w:highlight w:val="none"/>
              </w:rPr>
            </w:r>
            <w:r/>
          </w:p>
          <w:p>
            <w:pPr>
              <w:pStyle w:val="898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Наименование Имущества (лота) </w:t>
            </w:r>
            <w:r>
              <w:rPr>
                <w:highlight w:val="none"/>
              </w:rPr>
              <w:t xml:space="preserve">продажи..</w:t>
            </w:r>
            <w:r>
              <w:rPr>
                <w:highlight w:val="none"/>
              </w:rPr>
              <w:t xml:space="preserve"> ………………………………………………………...……...…….........</w:t>
            </w:r>
            <w:r>
              <w:rPr>
                <w:highlight w:val="none"/>
              </w:rPr>
            </w:r>
            <w:r/>
          </w:p>
          <w:p>
            <w:pPr>
              <w:pStyle w:val="898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…………………………………………………………………………………………………………………………….</w:t>
            </w:r>
            <w:r>
              <w:rPr>
                <w:highlight w:val="none"/>
              </w:rPr>
            </w:r>
            <w:r/>
          </w:p>
        </w:tc>
      </w:tr>
    </w:tbl>
    <w:p>
      <w:pPr>
        <w:pStyle w:val="898"/>
        <w:jc w:val="both"/>
        <w:spacing w:before="1" w:after="1"/>
        <w:widowControl w:val="off"/>
        <w:rPr>
          <w:b/>
          <w:highlight w:val="none"/>
        </w:rPr>
      </w:pPr>
      <w:r>
        <w:rPr>
          <w:b/>
          <w:highlight w:val="none"/>
        </w:rPr>
        <w:t xml:space="preserve">и обязуется обеспечить поступление задатка в размере _</w:t>
      </w:r>
      <w:r>
        <w:rPr>
          <w:b/>
          <w:highlight w:val="none"/>
        </w:rPr>
        <w:t xml:space="preserve">___________</w:t>
      </w:r>
      <w:r>
        <w:rPr>
          <w:b/>
          <w:highlight w:val="none"/>
        </w:rPr>
        <w:t xml:space="preserve">_______________ рублей </w:t>
      </w:r>
      <w:r>
        <w:rPr>
          <w:highlight w:val="none"/>
        </w:rPr>
        <w:t xml:space="preserve">____</w:t>
      </w:r>
      <w:r>
        <w:rPr>
          <w:highlight w:val="none"/>
        </w:rPr>
        <w:t xml:space="preserve">_____________________________________________</w:t>
      </w:r>
      <w:r>
        <w:rPr>
          <w:highlight w:val="none"/>
        </w:rPr>
        <w:t xml:space="preserve">__________ (сумма прописью), </w:t>
      </w:r>
      <w:r>
        <w:rPr>
          <w:b/>
          <w:highlight w:val="none"/>
        </w:rPr>
        <w:t xml:space="preserve">в сроки и в порядке</w:t>
      </w:r>
      <w:r>
        <w:rPr>
          <w:b/>
          <w:highlight w:val="none"/>
        </w:rPr>
        <w:t xml:space="preserve">,</w:t>
      </w:r>
      <w:r>
        <w:rPr>
          <w:b/>
          <w:highlight w:val="none"/>
        </w:rPr>
        <w:t xml:space="preserve"> установленные в Информационном сообщении на указанный лот.</w:t>
      </w:r>
      <w:r>
        <w:rPr>
          <w:highlight w:val="none"/>
        </w:rPr>
      </w:r>
      <w:r/>
    </w:p>
    <w:p>
      <w:pPr>
        <w:pStyle w:val="898"/>
        <w:jc w:val="both"/>
        <w:spacing w:before="1" w:after="1"/>
        <w:widowControl w:val="off"/>
        <w:rPr>
          <w:b/>
          <w:sz w:val="16"/>
          <w:szCs w:val="16"/>
          <w:highlight w:val="none"/>
        </w:rPr>
      </w:pPr>
      <w:r>
        <w:rPr>
          <w:b/>
          <w:sz w:val="16"/>
          <w:szCs w:val="16"/>
          <w:highlight w:val="none"/>
        </w:rPr>
      </w:r>
      <w:r>
        <w:rPr>
          <w:highlight w:val="none"/>
        </w:rPr>
      </w:r>
      <w:r/>
    </w:p>
    <w:p>
      <w:pPr>
        <w:pStyle w:val="898"/>
        <w:numPr>
          <w:ilvl w:val="0"/>
          <w:numId w:val="3"/>
        </w:numPr>
        <w:ind w:left="0" w:firstLine="0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Претендент обязуется:</w:t>
      </w:r>
      <w:r>
        <w:rPr>
          <w:highlight w:val="none"/>
        </w:rPr>
      </w:r>
      <w:r/>
    </w:p>
    <w:p>
      <w:pPr>
        <w:pStyle w:val="898"/>
        <w:numPr>
          <w:ilvl w:val="1"/>
          <w:numId w:val="3"/>
        </w:numPr>
        <w:ind w:left="0" w:firstLine="0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Соблюдать условия и порядок проведения </w:t>
      </w:r>
      <w:r>
        <w:rPr>
          <w:sz w:val="20"/>
          <w:szCs w:val="20"/>
          <w:highlight w:val="none"/>
        </w:rPr>
        <w:t xml:space="preserve">продажи </w:t>
      </w:r>
      <w:r>
        <w:rPr>
          <w:sz w:val="20"/>
          <w:szCs w:val="20"/>
          <w:highlight w:val="none"/>
        </w:rPr>
        <w:t xml:space="preserve">в электронной форме, содержащиеся в Информационном сообщении и Регламенте Оператора электронной площадки.</w:t>
      </w:r>
      <w:r>
        <w:rPr>
          <w:highlight w:val="none"/>
        </w:rPr>
      </w:r>
      <w:r/>
    </w:p>
    <w:p>
      <w:pPr>
        <w:pStyle w:val="898"/>
        <w:numPr>
          <w:ilvl w:val="1"/>
          <w:numId w:val="3"/>
        </w:numPr>
        <w:ind w:left="0" w:firstLine="0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В случае признания Победителем </w:t>
      </w:r>
      <w:r>
        <w:rPr>
          <w:sz w:val="20"/>
          <w:szCs w:val="20"/>
          <w:highlight w:val="none"/>
        </w:rPr>
        <w:t xml:space="preserve">продажи</w:t>
      </w:r>
      <w:r>
        <w:rPr>
          <w:sz w:val="20"/>
          <w:szCs w:val="20"/>
          <w:highlight w:val="none"/>
        </w:rPr>
        <w:t xml:space="preserve">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 и оплатить стоимость Имущества по цене, определенной по итогам </w:t>
      </w:r>
      <w:r>
        <w:rPr>
          <w:sz w:val="20"/>
          <w:szCs w:val="20"/>
          <w:highlight w:val="none"/>
        </w:rPr>
        <w:t xml:space="preserve">продажи</w:t>
      </w:r>
      <w:r>
        <w:rPr>
          <w:sz w:val="20"/>
          <w:szCs w:val="20"/>
          <w:highlight w:val="none"/>
        </w:rPr>
        <w:t xml:space="preserve"> в срок, указанный в информационном сообщении о проведении </w:t>
      </w:r>
      <w:r>
        <w:rPr>
          <w:sz w:val="20"/>
          <w:szCs w:val="20"/>
          <w:highlight w:val="none"/>
        </w:rPr>
        <w:t xml:space="preserve">продажи И</w:t>
      </w:r>
      <w:r>
        <w:rPr>
          <w:sz w:val="20"/>
          <w:szCs w:val="20"/>
          <w:highlight w:val="none"/>
        </w:rPr>
        <w:t xml:space="preserve">мущества</w:t>
      </w:r>
      <w:r>
        <w:rPr>
          <w:sz w:val="20"/>
          <w:szCs w:val="20"/>
          <w:highlight w:val="none"/>
        </w:rPr>
        <w:t xml:space="preserve"> и договоре купли-продажи</w:t>
      </w:r>
      <w:r>
        <w:rPr>
          <w:sz w:val="20"/>
          <w:szCs w:val="20"/>
          <w:highlight w:val="none"/>
        </w:rPr>
        <w:t xml:space="preserve"> имущества</w:t>
      </w:r>
      <w:r>
        <w:rPr>
          <w:sz w:val="20"/>
          <w:szCs w:val="20"/>
          <w:highlight w:val="none"/>
        </w:rPr>
        <w:t xml:space="preserve">;</w:t>
      </w:r>
      <w:r>
        <w:rPr>
          <w:highlight w:val="none"/>
        </w:rPr>
      </w:r>
      <w:r/>
    </w:p>
    <w:p>
      <w:pPr>
        <w:pStyle w:val="898"/>
        <w:numPr>
          <w:ilvl w:val="0"/>
          <w:numId w:val="3"/>
        </w:numPr>
        <w:ind w:left="0" w:firstLine="0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Задаток, перечисленный победителем для участия в продаже, засчитывается в счет оплаты приобретаемого Имущества (лота).</w:t>
      </w:r>
      <w:r>
        <w:rPr>
          <w:highlight w:val="none"/>
        </w:rPr>
      </w:r>
      <w:r/>
    </w:p>
    <w:p>
      <w:pPr>
        <w:pStyle w:val="898"/>
        <w:numPr>
          <w:ilvl w:val="0"/>
          <w:numId w:val="3"/>
        </w:numPr>
        <w:ind w:left="0" w:firstLine="0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 </w:t>
      </w:r>
      <w:r>
        <w:rPr>
          <w:sz w:val="20"/>
          <w:szCs w:val="20"/>
          <w:highlight w:val="none"/>
        </w:rPr>
        <w:t xml:space="preserve">ознакомлен </w:t>
      </w:r>
      <w:r>
        <w:rPr>
          <w:sz w:val="20"/>
          <w:szCs w:val="20"/>
          <w:highlight w:val="none"/>
        </w:rPr>
        <w:t xml:space="preserve">с характеристиками </w:t>
      </w:r>
      <w:r>
        <w:rPr>
          <w:sz w:val="20"/>
          <w:szCs w:val="20"/>
          <w:highlight w:val="none"/>
        </w:rPr>
        <w:t xml:space="preserve">И</w:t>
      </w:r>
      <w:r>
        <w:rPr>
          <w:sz w:val="20"/>
          <w:szCs w:val="20"/>
          <w:highlight w:val="none"/>
        </w:rPr>
        <w:t xml:space="preserve">мущества, указанными в информационном сообщении о проведении продажи, ему была представлена возможность ознакомиться с состоянием имущества акционерного общества, акции которого выставлены</w:t>
      </w:r>
      <w:r>
        <w:rPr>
          <w:sz w:val="20"/>
          <w:szCs w:val="20"/>
          <w:highlight w:val="none"/>
        </w:rPr>
        <w:t xml:space="preserve"> </w:t>
      </w:r>
      <w:r>
        <w:rPr>
          <w:sz w:val="20"/>
          <w:szCs w:val="20"/>
          <w:highlight w:val="none"/>
        </w:rPr>
        <w:t xml:space="preserve">на продажу, в порядке, установленном информационным сообщением о проведении продажи,</w:t>
      </w:r>
      <w:r>
        <w:rPr>
          <w:sz w:val="20"/>
          <w:szCs w:val="20"/>
          <w:highlight w:val="none"/>
        </w:rPr>
        <w:t xml:space="preserve"> </w:t>
      </w:r>
      <w:r>
        <w:rPr>
          <w:b/>
          <w:sz w:val="20"/>
          <w:szCs w:val="20"/>
          <w:highlight w:val="none"/>
        </w:rPr>
        <w:t xml:space="preserve">и он не имеет претензий к ним</w:t>
      </w:r>
      <w:r>
        <w:rPr>
          <w:sz w:val="20"/>
          <w:szCs w:val="20"/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898"/>
        <w:numPr>
          <w:ilvl w:val="0"/>
          <w:numId w:val="3"/>
        </w:numPr>
        <w:ind w:left="0" w:firstLine="0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Претендент извещен о том, что он вправе отозвать Заявку в порядке и в сроки, установленные в Информационном сообщении.</w:t>
      </w:r>
      <w:r>
        <w:rPr>
          <w:highlight w:val="none"/>
        </w:rPr>
      </w:r>
      <w:r/>
    </w:p>
    <w:p>
      <w:pPr>
        <w:pStyle w:val="898"/>
        <w:numPr>
          <w:ilvl w:val="0"/>
          <w:numId w:val="3"/>
        </w:numPr>
        <w:ind w:left="0" w:firstLine="0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Ответственность за достоверность представленных документов и информации несет Претендент. </w:t>
      </w:r>
      <w:r>
        <w:rPr>
          <w:highlight w:val="none"/>
        </w:rPr>
      </w:r>
      <w:r/>
    </w:p>
    <w:p>
      <w:pPr>
        <w:pStyle w:val="898"/>
        <w:numPr>
          <w:ilvl w:val="0"/>
          <w:numId w:val="3"/>
        </w:numPr>
        <w:ind w:left="0" w:firstLine="0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Претендент подтверждает, что на дату подписания настоящей Заявки ознакомлен с порядком проведения </w:t>
      </w:r>
      <w:r>
        <w:rPr>
          <w:sz w:val="20"/>
          <w:szCs w:val="20"/>
          <w:highlight w:val="none"/>
        </w:rPr>
        <w:t xml:space="preserve">продажи</w:t>
      </w:r>
      <w:r>
        <w:rPr>
          <w:sz w:val="20"/>
          <w:szCs w:val="20"/>
          <w:highlight w:val="none"/>
        </w:rPr>
        <w:t xml:space="preserve">, порядком внесения задатка, Информационным сообщением и проектом договора купли-продажи</w:t>
      </w:r>
      <w:r>
        <w:rPr>
          <w:sz w:val="20"/>
          <w:szCs w:val="20"/>
          <w:highlight w:val="none"/>
        </w:rPr>
        <w:t xml:space="preserve"> имущества</w:t>
      </w:r>
      <w:r>
        <w:rPr>
          <w:sz w:val="20"/>
          <w:szCs w:val="20"/>
          <w:highlight w:val="none"/>
        </w:rPr>
        <w:t xml:space="preserve"> и они ему понятны.</w:t>
      </w:r>
      <w:r>
        <w:rPr>
          <w:highlight w:val="none"/>
        </w:rPr>
      </w:r>
      <w:r/>
    </w:p>
    <w:p>
      <w:pPr>
        <w:pStyle w:val="898"/>
        <w:numPr>
          <w:ilvl w:val="0"/>
          <w:numId w:val="3"/>
        </w:numPr>
        <w:ind w:left="0" w:firstLine="0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</w:t>
      </w:r>
      <w:r>
        <w:rPr>
          <w:sz w:val="20"/>
          <w:szCs w:val="20"/>
          <w:highlight w:val="none"/>
        </w:rPr>
        <w:t xml:space="preserve">продажи</w:t>
      </w:r>
      <w:r>
        <w:rPr>
          <w:sz w:val="20"/>
          <w:szCs w:val="20"/>
          <w:highlight w:val="none"/>
        </w:rPr>
        <w:t xml:space="preserve"> в электронной форме, внесением изменений в Информационное сообщение, а также приостановлением процедуры проведения </w:t>
      </w:r>
      <w:r>
        <w:rPr>
          <w:sz w:val="20"/>
          <w:szCs w:val="20"/>
          <w:highlight w:val="none"/>
        </w:rPr>
        <w:t xml:space="preserve">продажи </w:t>
      </w:r>
      <w:r>
        <w:rPr>
          <w:sz w:val="20"/>
          <w:szCs w:val="20"/>
          <w:highlight w:val="none"/>
        </w:rPr>
        <w:t xml:space="preserve">в электронной форме. При этом Претендент считается уведомленным об отмене </w:t>
      </w:r>
      <w:r>
        <w:rPr>
          <w:sz w:val="20"/>
          <w:szCs w:val="20"/>
          <w:highlight w:val="none"/>
        </w:rPr>
        <w:t xml:space="preserve">проведения продажи</w:t>
      </w:r>
      <w:r>
        <w:rPr>
          <w:sz w:val="20"/>
          <w:szCs w:val="20"/>
          <w:highlight w:val="none"/>
        </w:rPr>
        <w:t xml:space="preserve"> в электронной форме, внесении изменений в Информационное сообщение с даты публикации информации об отмене </w:t>
      </w:r>
      <w:r>
        <w:rPr>
          <w:sz w:val="20"/>
          <w:szCs w:val="20"/>
          <w:highlight w:val="none"/>
        </w:rPr>
        <w:t xml:space="preserve">проведения продажи</w:t>
      </w:r>
      <w:r>
        <w:rPr>
          <w:sz w:val="20"/>
          <w:szCs w:val="20"/>
          <w:highlight w:val="none"/>
        </w:rPr>
        <w:t xml:space="preserve">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20"/>
          <w:szCs w:val="20"/>
          <w:highlight w:val="none"/>
        </w:rPr>
        <w:fldChar w:fldCharType="begin"/>
      </w:r>
      <w:r>
        <w:rPr>
          <w:sz w:val="20"/>
          <w:szCs w:val="20"/>
          <w:highlight w:val="none"/>
        </w:rPr>
        <w:instrText xml:space="preserve"> HYPERLINK "http://www.torgi.gov.ru" </w:instrText>
      </w:r>
      <w:r>
        <w:rPr>
          <w:sz w:val="20"/>
          <w:szCs w:val="20"/>
          <w:highlight w:val="none"/>
        </w:rPr>
        <w:fldChar w:fldCharType="separate"/>
      </w:r>
      <w:r>
        <w:rPr>
          <w:sz w:val="20"/>
          <w:szCs w:val="20"/>
          <w:highlight w:val="none"/>
        </w:rPr>
        <w:t xml:space="preserve">www.torgi.gov.ru</w:t>
      </w:r>
      <w:r>
        <w:rPr>
          <w:sz w:val="20"/>
          <w:szCs w:val="20"/>
          <w:highlight w:val="none"/>
        </w:rPr>
        <w:fldChar w:fldCharType="end"/>
      </w:r>
      <w:r>
        <w:rPr>
          <w:sz w:val="20"/>
          <w:szCs w:val="20"/>
          <w:highlight w:val="none"/>
        </w:rPr>
        <w:t xml:space="preserve"> и сайте Оператора электронной площадки.</w:t>
      </w:r>
      <w:r>
        <w:rPr>
          <w:highlight w:val="none"/>
        </w:rPr>
      </w:r>
      <w:r/>
    </w:p>
    <w:p>
      <w:pPr>
        <w:pStyle w:val="898"/>
        <w:numPr>
          <w:ilvl w:val="0"/>
          <w:numId w:val="3"/>
        </w:numPr>
        <w:ind w:left="0" w:firstLine="0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Условия </w:t>
      </w:r>
      <w:r>
        <w:rPr>
          <w:sz w:val="20"/>
          <w:szCs w:val="20"/>
          <w:highlight w:val="none"/>
        </w:rPr>
        <w:t xml:space="preserve">проведения продажи</w:t>
      </w:r>
      <w:r>
        <w:rPr>
          <w:sz w:val="20"/>
          <w:szCs w:val="20"/>
          <w:highlight w:val="none"/>
        </w:rPr>
        <w:t xml:space="preserve"> </w:t>
      </w:r>
      <w:r>
        <w:rPr>
          <w:sz w:val="20"/>
          <w:szCs w:val="20"/>
          <w:highlight w:val="none"/>
        </w:rPr>
        <w:t xml:space="preserve">Имущества посредством публичного предложения </w:t>
      </w:r>
      <w:r>
        <w:rPr>
          <w:sz w:val="20"/>
          <w:szCs w:val="20"/>
          <w:highlight w:val="none"/>
        </w:rPr>
        <w:t xml:space="preserve">в электронной форме с </w:t>
      </w:r>
      <w:r>
        <w:rPr>
          <w:sz w:val="20"/>
          <w:szCs w:val="20"/>
          <w:highlight w:val="none"/>
        </w:rPr>
        <w:t xml:space="preserve">у</w:t>
      </w:r>
      <w:r>
        <w:rPr>
          <w:sz w:val="20"/>
          <w:szCs w:val="20"/>
          <w:highlight w:val="none"/>
        </w:rPr>
        <w:t xml:space="preserve">частником </w:t>
      </w:r>
      <w:r>
        <w:rPr>
          <w:sz w:val="20"/>
          <w:szCs w:val="20"/>
          <w:highlight w:val="none"/>
        </w:rPr>
        <w:t xml:space="preserve">продажи</w:t>
      </w:r>
      <w:r>
        <w:rPr>
          <w:sz w:val="20"/>
          <w:szCs w:val="20"/>
          <w:highlight w:val="none"/>
        </w:rPr>
        <w:t xml:space="preserve"> являются условиями публичной оферты, а подача Заявки на участие в </w:t>
      </w:r>
      <w:r>
        <w:rPr>
          <w:sz w:val="20"/>
          <w:szCs w:val="20"/>
          <w:highlight w:val="none"/>
        </w:rPr>
        <w:t xml:space="preserve">продаже</w:t>
      </w:r>
      <w:r>
        <w:rPr>
          <w:sz w:val="20"/>
          <w:szCs w:val="20"/>
          <w:highlight w:val="none"/>
        </w:rPr>
        <w:t xml:space="preserve">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r>
        <w:rPr>
          <w:sz w:val="20"/>
          <w:szCs w:val="20"/>
          <w:highlight w:val="none"/>
        </w:rPr>
        <w:t xml:space="preserve"> </w:t>
      </w:r>
      <w:r>
        <w:rPr>
          <w:sz w:val="20"/>
          <w:szCs w:val="20"/>
          <w:highlight w:val="none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</w:t>
      </w:r>
      <w:r>
        <w:rPr>
          <w:sz w:val="20"/>
          <w:szCs w:val="20"/>
          <w:highlight w:val="none"/>
        </w:rPr>
        <w:t xml:space="preserve">продаже</w:t>
      </w:r>
      <w:r>
        <w:rPr>
          <w:sz w:val="20"/>
          <w:szCs w:val="20"/>
          <w:highlight w:val="none"/>
        </w:rPr>
        <w:t xml:space="preserve"> в электронной форме. (Под обработкой персональных данны</w:t>
      </w:r>
      <w:r>
        <w:rPr>
          <w:sz w:val="20"/>
          <w:szCs w:val="20"/>
          <w:highlight w:val="none"/>
        </w:rPr>
        <w:t xml:space="preserve">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</w:t>
      </w:r>
      <w:r>
        <w:rPr>
          <w:sz w:val="20"/>
          <w:szCs w:val="20"/>
          <w:highlight w:val="none"/>
        </w:rPr>
        <w:t xml:space="preserve">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</w:t>
      </w:r>
      <w:r>
        <w:rPr>
          <w:sz w:val="20"/>
          <w:szCs w:val="20"/>
          <w:highlight w:val="none"/>
        </w:rPr>
        <w:t xml:space="preserve">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  <w:r>
        <w:rPr>
          <w:highlight w:val="none"/>
        </w:rPr>
      </w:r>
      <w:r/>
    </w:p>
    <w:p>
      <w:pPr>
        <w:pStyle w:val="898"/>
        <w:ind w:left="5040"/>
        <w:jc w:val="center"/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br w:type="page" w:clear="all"/>
        <w:t xml:space="preserve">Приложение № 2</w:t>
      </w:r>
      <w:r>
        <w:rPr>
          <w:highlight w:val="none"/>
        </w:rPr>
      </w:r>
      <w:r/>
    </w:p>
    <w:p>
      <w:pPr>
        <w:pStyle w:val="898"/>
        <w:ind w:left="5040"/>
        <w:jc w:val="center"/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к информационному сообщению</w:t>
      </w:r>
      <w:r>
        <w:rPr>
          <w:highlight w:val="none"/>
        </w:rPr>
      </w:r>
      <w:r/>
    </w:p>
    <w:p>
      <w:pPr>
        <w:pStyle w:val="898"/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898"/>
        <w:jc w:val="center"/>
        <w:rPr>
          <w:b/>
          <w:bCs/>
          <w:sz w:val="26"/>
          <w:szCs w:val="26"/>
          <w:highlight w:val="none"/>
        </w:rPr>
      </w:pPr>
      <w:r>
        <w:rPr>
          <w:b/>
          <w:bCs/>
          <w:sz w:val="26"/>
          <w:szCs w:val="26"/>
          <w:highlight w:val="none"/>
        </w:rPr>
        <w:t xml:space="preserve">Договор № _________</w:t>
      </w:r>
      <w:r>
        <w:rPr>
          <w:highlight w:val="none"/>
        </w:rPr>
      </w:r>
      <w:r/>
    </w:p>
    <w:p>
      <w:pPr>
        <w:pStyle w:val="898"/>
        <w:jc w:val="center"/>
        <w:rPr>
          <w:b/>
          <w:bCs/>
          <w:sz w:val="26"/>
          <w:szCs w:val="26"/>
          <w:highlight w:val="none"/>
        </w:rPr>
      </w:pPr>
      <w:r>
        <w:rPr>
          <w:b/>
          <w:bCs/>
          <w:sz w:val="26"/>
          <w:szCs w:val="26"/>
          <w:highlight w:val="none"/>
        </w:rPr>
        <w:t xml:space="preserve">купли-продажи имущества</w:t>
      </w:r>
      <w:r>
        <w:rPr>
          <w:highlight w:val="none"/>
        </w:rPr>
      </w:r>
      <w:r/>
    </w:p>
    <w:p>
      <w:pPr>
        <w:pStyle w:val="898"/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898"/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г. Белгород</w:t>
        <w:tab/>
        <w:tab/>
        <w:tab/>
        <w:tab/>
        <w:tab/>
        <w:tab/>
        <w:tab/>
        <w:tab/>
        <w:t xml:space="preserve">«__</w:t>
      </w:r>
      <w:r>
        <w:rPr>
          <w:sz w:val="26"/>
          <w:szCs w:val="26"/>
          <w:highlight w:val="none"/>
        </w:rPr>
        <w:t xml:space="preserve">_</w:t>
      </w:r>
      <w:r>
        <w:rPr>
          <w:sz w:val="26"/>
          <w:szCs w:val="26"/>
          <w:highlight w:val="none"/>
        </w:rPr>
        <w:t xml:space="preserve">»_______</w:t>
      </w:r>
      <w:r>
        <w:rPr>
          <w:sz w:val="26"/>
          <w:szCs w:val="26"/>
          <w:highlight w:val="none"/>
        </w:rPr>
        <w:t xml:space="preserve">_</w:t>
      </w:r>
      <w:r>
        <w:rPr>
          <w:sz w:val="26"/>
          <w:szCs w:val="26"/>
          <w:highlight w:val="none"/>
        </w:rPr>
        <w:t xml:space="preserve">____ 20</w:t>
      </w:r>
      <w:r>
        <w:rPr>
          <w:sz w:val="26"/>
          <w:szCs w:val="26"/>
          <w:highlight w:val="none"/>
        </w:rPr>
        <w:t xml:space="preserve">24</w:t>
      </w:r>
      <w:r>
        <w:rPr>
          <w:sz w:val="26"/>
          <w:szCs w:val="26"/>
          <w:highlight w:val="none"/>
        </w:rPr>
        <w:t xml:space="preserve"> г.</w:t>
      </w:r>
      <w:r>
        <w:rPr>
          <w:highlight w:val="none"/>
        </w:rPr>
      </w:r>
      <w:r/>
    </w:p>
    <w:p>
      <w:pPr>
        <w:pStyle w:val="898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Белгородская область, от имени и в интересах которой действует министерство имущественных и земельных отношений Белгородской области, именуемое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в дальнейшем </w:t>
      </w:r>
      <w:r>
        <w:rPr>
          <w:sz w:val="26"/>
          <w:szCs w:val="26"/>
          <w:highlight w:val="none"/>
        </w:rPr>
        <w:t xml:space="preserve">«</w:t>
      </w:r>
      <w:r>
        <w:rPr>
          <w:bCs/>
          <w:sz w:val="26"/>
          <w:szCs w:val="26"/>
          <w:highlight w:val="none"/>
        </w:rPr>
        <w:t xml:space="preserve">Продавец</w:t>
      </w:r>
      <w:r>
        <w:rPr>
          <w:bCs/>
          <w:sz w:val="26"/>
          <w:szCs w:val="26"/>
          <w:highlight w:val="none"/>
        </w:rPr>
        <w:t xml:space="preserve">»</w:t>
      </w:r>
      <w:r>
        <w:rPr>
          <w:bCs/>
          <w:sz w:val="26"/>
          <w:szCs w:val="26"/>
          <w:highlight w:val="none"/>
        </w:rPr>
        <w:t xml:space="preserve">,</w:t>
      </w:r>
      <w:r>
        <w:rPr>
          <w:sz w:val="26"/>
          <w:szCs w:val="26"/>
          <w:highlight w:val="none"/>
        </w:rPr>
        <w:t xml:space="preserve"> адрес (место нахождения): 308005, Белгородская область, город Белгород, площадь Соборная, 4, ИНН 3123103668, </w:t>
      </w:r>
      <w:r>
        <w:rPr>
          <w:sz w:val="26"/>
          <w:szCs w:val="26"/>
          <w:highlight w:val="none"/>
        </w:rPr>
        <w:t xml:space="preserve">ОГРН 1043108001309,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в лице ______________________________________________</w:t>
      </w:r>
      <w:r>
        <w:rPr>
          <w:sz w:val="26"/>
          <w:szCs w:val="26"/>
          <w:highlight w:val="none"/>
        </w:rPr>
        <w:t xml:space="preserve">, </w:t>
      </w:r>
      <w:r>
        <w:rPr>
          <w:sz w:val="26"/>
          <w:szCs w:val="26"/>
          <w:highlight w:val="none"/>
        </w:rPr>
        <w:t xml:space="preserve">действующего на основании Положения о министерстве имущественных</w:t>
      </w:r>
      <w:r>
        <w:rPr>
          <w:sz w:val="26"/>
          <w:szCs w:val="26"/>
          <w:highlight w:val="none"/>
        </w:rPr>
        <w:br w:type="textWrapping" w:clear="all"/>
      </w:r>
      <w:r>
        <w:rPr>
          <w:sz w:val="26"/>
          <w:szCs w:val="26"/>
          <w:highlight w:val="none"/>
        </w:rPr>
        <w:t xml:space="preserve">и земельных отношений Белгородской области, утвержденного постановлением </w:t>
      </w:r>
      <w:r>
        <w:rPr>
          <w:sz w:val="26"/>
          <w:szCs w:val="26"/>
          <w:highlight w:val="none"/>
        </w:rPr>
        <w:t xml:space="preserve">Правительства Белгородской области от 20 декабря 2021 года № 622-пп</w:t>
      </w:r>
      <w:r>
        <w:rPr>
          <w:sz w:val="26"/>
          <w:szCs w:val="26"/>
          <w:highlight w:val="none"/>
        </w:rPr>
        <w:br w:type="textWrapping" w:clear="all"/>
      </w:r>
      <w:r>
        <w:rPr>
          <w:sz w:val="26"/>
          <w:szCs w:val="26"/>
          <w:highlight w:val="none"/>
        </w:rPr>
        <w:t xml:space="preserve">«Об утверждении Положения о министерстве имущественных и земельных отношений Белгородской области», с одной стороны, и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i/>
          <w:highlight w:val="none"/>
        </w:rPr>
        <w:t xml:space="preserve">ю</w:t>
      </w:r>
      <w:r>
        <w:rPr>
          <w:i/>
          <w:highlight w:val="none"/>
        </w:rPr>
        <w:t xml:space="preserve">ридическое лицо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______________, адрес (место нахождения): </w:t>
      </w:r>
      <w:r>
        <w:rPr>
          <w:sz w:val="26"/>
          <w:szCs w:val="26"/>
          <w:highlight w:val="none"/>
        </w:rPr>
        <w:t xml:space="preserve">________</w:t>
      </w:r>
      <w:r>
        <w:rPr>
          <w:sz w:val="26"/>
          <w:szCs w:val="26"/>
          <w:highlight w:val="none"/>
        </w:rPr>
        <w:t xml:space="preserve">_</w:t>
      </w:r>
      <w:r>
        <w:rPr>
          <w:sz w:val="26"/>
          <w:szCs w:val="26"/>
          <w:highlight w:val="none"/>
        </w:rPr>
        <w:t xml:space="preserve">_</w:t>
      </w:r>
      <w:r>
        <w:rPr>
          <w:sz w:val="26"/>
          <w:szCs w:val="26"/>
          <w:highlight w:val="none"/>
        </w:rPr>
        <w:t xml:space="preserve">_____</w:t>
      </w:r>
      <w:r>
        <w:rPr>
          <w:sz w:val="26"/>
          <w:szCs w:val="26"/>
          <w:highlight w:val="none"/>
        </w:rPr>
        <w:t xml:space="preserve">__ </w:t>
      </w:r>
      <w:r>
        <w:rPr>
          <w:sz w:val="26"/>
          <w:szCs w:val="26"/>
          <w:highlight w:val="none"/>
        </w:rPr>
        <w:t xml:space="preserve">в лице ___</w:t>
      </w:r>
      <w:r>
        <w:rPr>
          <w:sz w:val="26"/>
          <w:szCs w:val="26"/>
          <w:highlight w:val="none"/>
        </w:rPr>
        <w:t xml:space="preserve">___</w:t>
      </w:r>
      <w:r>
        <w:rPr>
          <w:sz w:val="26"/>
          <w:szCs w:val="26"/>
          <w:highlight w:val="none"/>
        </w:rPr>
        <w:t xml:space="preserve">___</w:t>
      </w:r>
      <w:r>
        <w:rPr>
          <w:sz w:val="26"/>
          <w:szCs w:val="26"/>
          <w:highlight w:val="none"/>
        </w:rPr>
        <w:t xml:space="preserve">___</w:t>
      </w:r>
      <w:r>
        <w:rPr>
          <w:sz w:val="26"/>
          <w:szCs w:val="26"/>
          <w:highlight w:val="none"/>
        </w:rPr>
        <w:t xml:space="preserve">__</w:t>
      </w:r>
      <w:r>
        <w:rPr>
          <w:sz w:val="26"/>
          <w:szCs w:val="26"/>
          <w:highlight w:val="none"/>
        </w:rPr>
        <w:t xml:space="preserve">______, действующего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на основании </w:t>
      </w:r>
      <w:r>
        <w:rPr>
          <w:sz w:val="26"/>
          <w:szCs w:val="26"/>
          <w:highlight w:val="none"/>
        </w:rPr>
        <w:t xml:space="preserve">___</w:t>
      </w:r>
      <w:r>
        <w:rPr>
          <w:sz w:val="26"/>
          <w:szCs w:val="26"/>
          <w:highlight w:val="none"/>
        </w:rPr>
        <w:t xml:space="preserve">___</w:t>
      </w:r>
      <w:r>
        <w:rPr>
          <w:sz w:val="26"/>
          <w:szCs w:val="26"/>
          <w:highlight w:val="none"/>
        </w:rPr>
        <w:t xml:space="preserve">___</w:t>
      </w:r>
      <w:r>
        <w:rPr>
          <w:sz w:val="26"/>
          <w:szCs w:val="26"/>
          <w:highlight w:val="none"/>
        </w:rPr>
        <w:t xml:space="preserve">_________</w:t>
      </w:r>
      <w:r>
        <w:rPr>
          <w:sz w:val="26"/>
          <w:szCs w:val="26"/>
          <w:highlight w:val="none"/>
        </w:rPr>
        <w:t xml:space="preserve">__ (</w:t>
      </w:r>
      <w:r>
        <w:rPr>
          <w:i/>
          <w:highlight w:val="none"/>
        </w:rPr>
        <w:t xml:space="preserve">физическое лицо</w:t>
      </w:r>
      <w:r>
        <w:rPr>
          <w:sz w:val="26"/>
          <w:szCs w:val="26"/>
          <w:highlight w:val="none"/>
        </w:rPr>
        <w:t xml:space="preserve"> __________</w:t>
      </w:r>
      <w:r>
        <w:rPr>
          <w:sz w:val="26"/>
          <w:szCs w:val="26"/>
          <w:highlight w:val="none"/>
        </w:rPr>
        <w:t xml:space="preserve">_</w:t>
      </w:r>
      <w:r>
        <w:rPr>
          <w:sz w:val="26"/>
          <w:szCs w:val="26"/>
          <w:highlight w:val="none"/>
        </w:rPr>
        <w:t xml:space="preserve">__, паспорт: серия __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№ ___, выданный «__» ____ _____г. ________________, проживающий по адресу: __________________), именуемое (ый) в дальнейшем «Покупатель», </w:t>
      </w:r>
      <w:r>
        <w:rPr>
          <w:sz w:val="26"/>
          <w:szCs w:val="26"/>
          <w:highlight w:val="none"/>
        </w:rPr>
        <w:t xml:space="preserve">с другой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стороны,</w:t>
      </w:r>
      <w:r>
        <w:rPr>
          <w:highlight w:val="none"/>
        </w:rPr>
      </w:r>
      <w:r/>
    </w:p>
    <w:p>
      <w:pPr>
        <w:pStyle w:val="898"/>
        <w:contextualSpacing w:val="0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совместно именуемые «Стороны», в соответствии с Федеральным законом от 21 декабря 2001 года № 178-ФЗ «О приватизации государственного и муниципальног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 имущества»,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постановлением Правительства Белгородской области от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05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сентября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2023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года № 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500-пп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«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Об утверждении прогнозного плана (программы) приватизации имущества, находящегося в собственности Белгородск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ой области,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на 2024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−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2026 годы»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,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распоряжениями Правительства Белгородской области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от 22 июля 2024 года № 680-рп «Об условиях приватизации имущества, находящегося в собственности Белгородской области»,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от 14 октября 2024 года № 1093-рп «О внесении изменений в распоряжение Правительства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Белгородской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области от 22 июля 2024 года № 680-рп»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, </w:t>
      </w:r>
      <w:r>
        <w:rPr>
          <w:rFonts w:ascii="Times New Roman" w:hAnsi="Times New Roman" w:cs="Times New Roman"/>
          <w:spacing w:val="-6"/>
          <w:sz w:val="26"/>
          <w:szCs w:val="26"/>
          <w:highlight w:val="none"/>
        </w:rPr>
        <w:t xml:space="preserve">положениями информационного сообщения </w:t>
      </w:r>
      <w:r>
        <w:rPr>
          <w:rFonts w:ascii="Times New Roman" w:hAnsi="Times New Roman" w:cs="Times New Roman"/>
          <w:spacing w:val="-6"/>
          <w:sz w:val="26"/>
          <w:szCs w:val="26"/>
          <w:highlight w:val="none"/>
        </w:rPr>
        <w:t xml:space="preserve">о </w:t>
      </w:r>
      <w:r>
        <w:rPr>
          <w:rFonts w:ascii="Times New Roman" w:hAnsi="Times New Roman" w:cs="Times New Roman"/>
          <w:spacing w:val="-6"/>
          <w:sz w:val="26"/>
          <w:szCs w:val="26"/>
          <w:highlight w:val="none"/>
        </w:rPr>
        <w:t xml:space="preserve">продаж</w:t>
      </w:r>
      <w:r>
        <w:rPr>
          <w:rFonts w:ascii="Times New Roman" w:hAnsi="Times New Roman" w:cs="Times New Roman"/>
          <w:spacing w:val="-6"/>
          <w:sz w:val="26"/>
          <w:szCs w:val="26"/>
          <w:highlight w:val="none"/>
        </w:rPr>
        <w:t xml:space="preserve">е</w:t>
      </w:r>
      <w:r>
        <w:rPr>
          <w:rFonts w:ascii="Times New Roman" w:hAnsi="Times New Roman" w:cs="Times New Roman"/>
          <w:spacing w:val="-6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  <w:highlight w:val="none"/>
        </w:rPr>
        <w:t xml:space="preserve">находящихся в собственности Белгородской области </w:t>
      </w:r>
      <w:r>
        <w:rPr>
          <w:rFonts w:ascii="Times New Roman" w:hAnsi="Times New Roman" w:cs="Times New Roman"/>
          <w:spacing w:val="-6"/>
          <w:sz w:val="26"/>
          <w:szCs w:val="26"/>
          <w:highlight w:val="none"/>
        </w:rPr>
        <w:t xml:space="preserve">обыкновенных акций </w:t>
      </w:r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акционерного общества «Медтехника» </w:t>
      </w:r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посредством публичного предложения</w:t>
      </w:r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в электронной форме</w:t>
      </w:r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, </w:t>
      </w:r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опубликованного </w:t>
      </w:r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на официальном сайте Российской Федерации в сети «Интернет» </w:t>
      </w:r>
      <w:r>
        <w:rPr>
          <w:rStyle w:val="910"/>
          <w:spacing w:val="0"/>
          <w:sz w:val="26"/>
          <w:szCs w:val="26"/>
          <w:highlight w:val="none"/>
          <w:lang w:val="en-US" w:eastAsia="zh-CN"/>
        </w:rPr>
        <w:fldChar w:fldCharType="begin"/>
      </w:r>
      <w:r>
        <w:rPr>
          <w:rStyle w:val="910"/>
          <w:spacing w:val="0"/>
          <w:sz w:val="26"/>
          <w:szCs w:val="26"/>
          <w:highlight w:val="none"/>
          <w:lang w:eastAsia="zh-CN"/>
        </w:rPr>
        <w:instrText xml:space="preserve"> </w:instrText>
      </w:r>
      <w:r>
        <w:rPr>
          <w:rStyle w:val="910"/>
          <w:spacing w:val="0"/>
          <w:sz w:val="26"/>
          <w:szCs w:val="26"/>
          <w:highlight w:val="none"/>
          <w:lang w:val="en-US" w:eastAsia="zh-CN"/>
        </w:rPr>
        <w:instrText xml:space="preserve">HYPERLINK</w:instrText>
      </w:r>
      <w:r>
        <w:rPr>
          <w:rStyle w:val="910"/>
          <w:spacing w:val="0"/>
          <w:sz w:val="26"/>
          <w:szCs w:val="26"/>
          <w:highlight w:val="none"/>
          <w:lang w:eastAsia="zh-CN"/>
        </w:rPr>
        <w:instrText xml:space="preserve"> "</w:instrText>
      </w:r>
      <w:r>
        <w:rPr>
          <w:rStyle w:val="910"/>
          <w:spacing w:val="0"/>
          <w:sz w:val="26"/>
          <w:szCs w:val="26"/>
          <w:highlight w:val="none"/>
          <w:lang w:val="en-US" w:eastAsia="zh-CN"/>
        </w:rPr>
        <w:instrText xml:space="preserve">http</w:instrText>
      </w:r>
      <w:r>
        <w:rPr>
          <w:rStyle w:val="910"/>
          <w:spacing w:val="0"/>
          <w:sz w:val="26"/>
          <w:szCs w:val="26"/>
          <w:highlight w:val="none"/>
          <w:lang w:eastAsia="zh-CN"/>
        </w:rPr>
        <w:instrText xml:space="preserve">://</w:instrText>
      </w:r>
      <w:r>
        <w:rPr>
          <w:rStyle w:val="910"/>
          <w:spacing w:val="0"/>
          <w:sz w:val="26"/>
          <w:szCs w:val="26"/>
          <w:highlight w:val="none"/>
          <w:lang w:val="en-US" w:eastAsia="zh-CN"/>
        </w:rPr>
        <w:instrText xml:space="preserve">www</w:instrText>
      </w:r>
      <w:r>
        <w:rPr>
          <w:rStyle w:val="910"/>
          <w:spacing w:val="0"/>
          <w:sz w:val="26"/>
          <w:szCs w:val="26"/>
          <w:highlight w:val="none"/>
          <w:lang w:eastAsia="zh-CN"/>
        </w:rPr>
        <w:instrText xml:space="preserve">.</w:instrText>
      </w:r>
      <w:r>
        <w:rPr>
          <w:rStyle w:val="910"/>
          <w:spacing w:val="0"/>
          <w:sz w:val="26"/>
          <w:szCs w:val="26"/>
          <w:highlight w:val="none"/>
          <w:lang w:val="en-US" w:eastAsia="zh-CN"/>
        </w:rPr>
        <w:instrText xml:space="preserve">torgi</w:instrText>
      </w:r>
      <w:r>
        <w:rPr>
          <w:rStyle w:val="910"/>
          <w:spacing w:val="0"/>
          <w:sz w:val="26"/>
          <w:szCs w:val="26"/>
          <w:highlight w:val="none"/>
          <w:lang w:eastAsia="zh-CN"/>
        </w:rPr>
        <w:instrText xml:space="preserve">.</w:instrText>
      </w:r>
      <w:r>
        <w:rPr>
          <w:rStyle w:val="910"/>
          <w:spacing w:val="0"/>
          <w:sz w:val="26"/>
          <w:szCs w:val="26"/>
          <w:highlight w:val="none"/>
          <w:lang w:val="en-US" w:eastAsia="zh-CN"/>
        </w:rPr>
        <w:instrText xml:space="preserve">gov</w:instrText>
      </w:r>
      <w:r>
        <w:rPr>
          <w:rStyle w:val="910"/>
          <w:spacing w:val="0"/>
          <w:sz w:val="26"/>
          <w:szCs w:val="26"/>
          <w:highlight w:val="none"/>
          <w:lang w:eastAsia="zh-CN"/>
        </w:rPr>
        <w:instrText xml:space="preserve">.</w:instrText>
      </w:r>
      <w:r>
        <w:rPr>
          <w:rStyle w:val="910"/>
          <w:spacing w:val="0"/>
          <w:sz w:val="26"/>
          <w:szCs w:val="26"/>
          <w:highlight w:val="none"/>
          <w:lang w:val="en-US" w:eastAsia="zh-CN"/>
        </w:rPr>
        <w:instrText xml:space="preserve">ru</w:instrText>
      </w:r>
      <w:r>
        <w:rPr>
          <w:rStyle w:val="910"/>
          <w:spacing w:val="0"/>
          <w:sz w:val="26"/>
          <w:szCs w:val="26"/>
          <w:highlight w:val="none"/>
          <w:lang w:eastAsia="zh-CN"/>
        </w:rPr>
        <w:instrText xml:space="preserve">" </w:instrText>
      </w:r>
      <w:r>
        <w:rPr>
          <w:rStyle w:val="910"/>
          <w:spacing w:val="0"/>
          <w:sz w:val="26"/>
          <w:szCs w:val="26"/>
          <w:highlight w:val="none"/>
          <w:lang w:val="en-US" w:eastAsia="zh-CN"/>
        </w:rPr>
        <w:fldChar w:fldCharType="separate"/>
      </w:r>
      <w:r>
        <w:rPr>
          <w:rStyle w:val="910"/>
          <w:spacing w:val="0"/>
          <w:sz w:val="26"/>
          <w:szCs w:val="26"/>
          <w:highlight w:val="none"/>
          <w:lang w:val="en-US" w:eastAsia="zh-CN"/>
        </w:rPr>
        <w:t xml:space="preserve">www</w:t>
      </w:r>
      <w:r>
        <w:rPr>
          <w:rStyle w:val="910"/>
          <w:spacing w:val="0"/>
          <w:sz w:val="26"/>
          <w:szCs w:val="26"/>
          <w:highlight w:val="none"/>
          <w:lang w:eastAsia="zh-CN"/>
        </w:rPr>
        <w:t xml:space="preserve">.</w:t>
      </w:r>
      <w:r>
        <w:rPr>
          <w:rStyle w:val="910"/>
          <w:spacing w:val="0"/>
          <w:sz w:val="26"/>
          <w:szCs w:val="26"/>
          <w:highlight w:val="none"/>
          <w:lang w:val="en-US" w:eastAsia="zh-CN"/>
        </w:rPr>
        <w:t xml:space="preserve">torgi</w:t>
      </w:r>
      <w:r>
        <w:rPr>
          <w:rStyle w:val="910"/>
          <w:spacing w:val="0"/>
          <w:sz w:val="26"/>
          <w:szCs w:val="26"/>
          <w:highlight w:val="none"/>
          <w:lang w:eastAsia="zh-CN"/>
        </w:rPr>
        <w:t xml:space="preserve">.</w:t>
      </w:r>
      <w:r>
        <w:rPr>
          <w:rStyle w:val="910"/>
          <w:spacing w:val="0"/>
          <w:sz w:val="26"/>
          <w:szCs w:val="26"/>
          <w:highlight w:val="none"/>
          <w:lang w:val="en-US" w:eastAsia="zh-CN"/>
        </w:rPr>
        <w:t xml:space="preserve">gov</w:t>
      </w:r>
      <w:r>
        <w:rPr>
          <w:rStyle w:val="910"/>
          <w:spacing w:val="0"/>
          <w:sz w:val="26"/>
          <w:szCs w:val="26"/>
          <w:highlight w:val="none"/>
          <w:lang w:eastAsia="zh-CN"/>
        </w:rPr>
        <w:t xml:space="preserve">.</w:t>
      </w:r>
      <w:r>
        <w:rPr>
          <w:rStyle w:val="910"/>
          <w:spacing w:val="0"/>
          <w:sz w:val="26"/>
          <w:szCs w:val="26"/>
          <w:highlight w:val="none"/>
          <w:lang w:val="en-US" w:eastAsia="zh-CN"/>
        </w:rPr>
        <w:t xml:space="preserve">ru</w:t>
      </w:r>
      <w:r>
        <w:rPr>
          <w:rStyle w:val="910"/>
          <w:spacing w:val="0"/>
          <w:sz w:val="26"/>
          <w:szCs w:val="26"/>
          <w:highlight w:val="none"/>
          <w:lang w:val="en-US" w:eastAsia="zh-CN"/>
        </w:rPr>
        <w:fldChar w:fldCharType="end"/>
      </w:r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, </w:t>
      </w:r>
      <w:r>
        <w:rPr>
          <w:rFonts w:ascii="Times New Roman" w:hAnsi="Times New Roman" w:cs="Times New Roman"/>
          <w:b w:val="0"/>
          <w:bCs w:val="0"/>
          <w:spacing w:val="0"/>
          <w:sz w:val="26"/>
          <w:szCs w:val="26"/>
          <w:highlight w:val="none"/>
          <w:u w:val="none"/>
        </w:rPr>
        <w:t xml:space="preserve">сайте в сети «Интернет» </w:t>
      </w:r>
      <w:r>
        <w:rPr>
          <w:rFonts w:ascii="Times New Roman" w:hAnsi="Times New Roman" w:cs="Times New Roman"/>
          <w:b w:val="0"/>
          <w:bCs w:val="0"/>
          <w:spacing w:val="0"/>
          <w:sz w:val="26"/>
          <w:szCs w:val="26"/>
          <w:highlight w:val="none"/>
          <w:u w:val="none"/>
        </w:rPr>
        <w:fldChar w:fldCharType="begin"/>
      </w:r>
      <w:r>
        <w:rPr>
          <w:rFonts w:ascii="Times New Roman" w:hAnsi="Times New Roman" w:cs="Times New Roman"/>
          <w:b w:val="0"/>
          <w:bCs w:val="0"/>
          <w:spacing w:val="0"/>
          <w:sz w:val="26"/>
          <w:szCs w:val="26"/>
          <w:highlight w:val="none"/>
          <w:u w:val="none"/>
        </w:rPr>
        <w:instrText xml:space="preserve"> HYPERLINK "http://</w:instrText>
      </w:r>
      <w:r>
        <w:rPr>
          <w:rFonts w:ascii="Times New Roman" w:hAnsi="Times New Roman" w:cs="Times New Roman"/>
          <w:b w:val="0"/>
          <w:bCs w:val="0"/>
          <w:spacing w:val="0"/>
          <w:sz w:val="26"/>
          <w:szCs w:val="26"/>
          <w:highlight w:val="none"/>
          <w:u w:val="none"/>
        </w:rPr>
        <w:instrText xml:space="preserve">www.</w:instrText>
      </w:r>
      <w:r>
        <w:rPr>
          <w:rFonts w:ascii="Times New Roman" w:hAnsi="Times New Roman" w:cs="Times New Roman"/>
          <w:b w:val="0"/>
          <w:bCs w:val="0"/>
          <w:spacing w:val="0"/>
          <w:sz w:val="26"/>
          <w:szCs w:val="26"/>
          <w:highlight w:val="none"/>
          <w:u w:val="none"/>
          <w:lang w:val="en-US"/>
        </w:rPr>
        <w:instrText xml:space="preserve">dizo</w:instrText>
      </w:r>
      <w:r>
        <w:rPr>
          <w:rFonts w:ascii="Times New Roman" w:hAnsi="Times New Roman" w:cs="Times New Roman"/>
          <w:b w:val="0"/>
          <w:bCs w:val="0"/>
          <w:spacing w:val="0"/>
          <w:sz w:val="26"/>
          <w:szCs w:val="26"/>
          <w:highlight w:val="none"/>
          <w:u w:val="none"/>
        </w:rPr>
        <w:instrText xml:space="preserve">31.ru</w:instrText>
      </w:r>
      <w:r>
        <w:rPr>
          <w:rFonts w:ascii="Times New Roman" w:hAnsi="Times New Roman" w:cs="Times New Roman"/>
          <w:b w:val="0"/>
          <w:bCs w:val="0"/>
          <w:spacing w:val="0"/>
          <w:sz w:val="26"/>
          <w:szCs w:val="26"/>
          <w:highlight w:val="none"/>
          <w:u w:val="none"/>
        </w:rPr>
        <w:instrText xml:space="preserve">" </w:instrText>
      </w:r>
      <w:r>
        <w:rPr>
          <w:rFonts w:ascii="Times New Roman" w:hAnsi="Times New Roman" w:cs="Times New Roman"/>
          <w:b w:val="0"/>
          <w:bCs w:val="0"/>
          <w:spacing w:val="0"/>
          <w:sz w:val="26"/>
          <w:szCs w:val="26"/>
          <w:highlight w:val="none"/>
          <w:u w:val="none"/>
        </w:rPr>
        <w:fldChar w:fldCharType="separate"/>
      </w:r>
      <w:r>
        <w:rPr>
          <w:rStyle w:val="910"/>
          <w:rFonts w:ascii="Times New Roman" w:hAnsi="Times New Roman" w:cs="Times New Roman"/>
          <w:b w:val="0"/>
          <w:bCs w:val="0"/>
          <w:spacing w:val="0"/>
          <w:sz w:val="26"/>
          <w:szCs w:val="26"/>
          <w:highlight w:val="none"/>
          <w:u w:val="none"/>
        </w:rPr>
        <w:t xml:space="preserve">www</w:t>
      </w:r>
      <w:r>
        <w:rPr>
          <w:rStyle w:val="910"/>
          <w:rFonts w:ascii="Times New Roman" w:hAnsi="Times New Roman" w:cs="Times New Roman"/>
          <w:b w:val="0"/>
          <w:bCs w:val="0"/>
          <w:spacing w:val="0"/>
          <w:sz w:val="26"/>
          <w:szCs w:val="26"/>
          <w:highlight w:val="none"/>
          <w:u w:val="none"/>
          <w:lang w:val="en-US"/>
        </w:rPr>
        <w:t xml:space="preserve">.dizo.belregion.ru</w:t>
      </w:r>
      <w:r>
        <w:rPr>
          <w:rFonts w:ascii="Times New Roman" w:hAnsi="Times New Roman" w:cs="Times New Roman"/>
          <w:b w:val="0"/>
          <w:bCs w:val="0"/>
          <w:spacing w:val="0"/>
          <w:sz w:val="26"/>
          <w:szCs w:val="26"/>
          <w:highlight w:val="none"/>
          <w:u w:val="none"/>
        </w:rPr>
        <w:fldChar w:fldCharType="end"/>
      </w:r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, </w:t>
      </w:r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сайте в сети «Интернет» организатора торгов </w:t>
      </w:r>
      <w:r>
        <w:rPr>
          <w:rStyle w:val="910"/>
          <w:rFonts w:ascii="Times New Roman" w:hAnsi="Times New Roman" w:cs="Times New Roman"/>
          <w:b w:val="0"/>
          <w:bCs w:val="0"/>
          <w:spacing w:val="0"/>
          <w:sz w:val="26"/>
          <w:szCs w:val="26"/>
          <w:highlight w:val="none"/>
          <w:u w:val="none"/>
        </w:rPr>
      </w:r>
      <w:hyperlink r:id="rId15" w:tooltip="http://www.rts-tender.ru" w:history="1">
        <w:r>
          <w:rPr>
            <w:rStyle w:val="910"/>
            <w:rFonts w:ascii="Times New Roman" w:hAnsi="Times New Roman" w:cs="Times New Roman"/>
            <w:b w:val="0"/>
            <w:bCs w:val="0"/>
            <w:spacing w:val="0"/>
            <w:sz w:val="26"/>
            <w:szCs w:val="26"/>
            <w:highlight w:val="none"/>
          </w:rPr>
          <w:t xml:space="preserve">www.rts-tender.ru</w:t>
        </w:r>
        <w:r>
          <w:rPr>
            <w:rStyle w:val="910"/>
            <w:spacing w:val="0"/>
            <w:sz w:val="26"/>
            <w:szCs w:val="26"/>
            <w:highlight w:val="none"/>
          </w:rPr>
        </w:r>
      </w:hyperlink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,</w:t>
      </w:r>
      <w:r>
        <w:rPr>
          <w:rStyle w:val="910"/>
          <w:rFonts w:ascii="Times New Roman" w:hAnsi="Times New Roman" w:cs="Times New Roman"/>
          <w:b w:val="0"/>
          <w:bCs w:val="0"/>
          <w:spacing w:val="0"/>
          <w:sz w:val="26"/>
          <w:szCs w:val="26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заключили настоящий договор (далее</w:t>
      </w:r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– Договор)</w:t>
      </w:r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 о нижеследующем:</w:t>
      </w:r>
      <w:r>
        <w:rPr>
          <w:highlight w:val="none"/>
        </w:rPr>
      </w:r>
      <w:r/>
    </w:p>
    <w:p>
      <w:pPr>
        <w:pStyle w:val="907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898"/>
        <w:jc w:val="center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1. Предмет Договора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1.1. На ос</w:t>
      </w:r>
      <w:r>
        <w:rPr>
          <w:sz w:val="26"/>
          <w:szCs w:val="26"/>
          <w:highlight w:val="none"/>
        </w:rPr>
        <w:t xml:space="preserve">новании протокола №___</w:t>
      </w:r>
      <w:r>
        <w:rPr>
          <w:sz w:val="26"/>
          <w:szCs w:val="26"/>
          <w:highlight w:val="none"/>
        </w:rPr>
        <w:t xml:space="preserve">_____</w:t>
      </w:r>
      <w:r>
        <w:rPr>
          <w:sz w:val="26"/>
          <w:szCs w:val="26"/>
          <w:highlight w:val="none"/>
        </w:rPr>
        <w:t xml:space="preserve">_</w:t>
      </w:r>
      <w:r>
        <w:rPr>
          <w:sz w:val="26"/>
          <w:szCs w:val="26"/>
          <w:highlight w:val="none"/>
        </w:rPr>
        <w:t xml:space="preserve">________ </w:t>
      </w:r>
      <w:r>
        <w:rPr>
          <w:sz w:val="26"/>
          <w:szCs w:val="26"/>
          <w:highlight w:val="none"/>
        </w:rPr>
        <w:t xml:space="preserve">от ___</w:t>
      </w:r>
      <w:r>
        <w:rPr>
          <w:sz w:val="26"/>
          <w:szCs w:val="26"/>
          <w:highlight w:val="none"/>
        </w:rPr>
        <w:t xml:space="preserve">__________</w:t>
      </w:r>
      <w:r>
        <w:rPr>
          <w:sz w:val="26"/>
          <w:szCs w:val="26"/>
          <w:highlight w:val="none"/>
        </w:rPr>
        <w:t xml:space="preserve">_ 20__ г. об итогах</w:t>
      </w:r>
      <w:r>
        <w:rPr>
          <w:sz w:val="26"/>
          <w:szCs w:val="26"/>
          <w:highlight w:val="none"/>
        </w:rPr>
        <w:t xml:space="preserve"> продажи имущества посредством публичного предложения</w:t>
      </w:r>
      <w:r>
        <w:rPr>
          <w:sz w:val="26"/>
          <w:szCs w:val="26"/>
          <w:highlight w:val="none"/>
        </w:rPr>
        <w:t xml:space="preserve"> по настоящему Договору Продавец продает, а Покупатель приобретает в собственность следующее имущество (далее − Имущество)</w:t>
      </w:r>
      <w:r>
        <w:rPr>
          <w:sz w:val="26"/>
          <w:szCs w:val="26"/>
          <w:highlight w:val="none"/>
        </w:rPr>
        <w:t xml:space="preserve">: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2 935 (две тысячи девятьсот тридцать пять) обыкновенных акций акционерного общества «Медтехника» </w:t>
      </w:r>
      <w:r>
        <w:rPr>
          <w:sz w:val="26"/>
          <w:szCs w:val="26"/>
          <w:highlight w:val="none"/>
        </w:rPr>
        <w:t xml:space="preserve">(далее − </w:t>
      </w:r>
      <w:r>
        <w:rPr>
          <w:sz w:val="26"/>
          <w:szCs w:val="26"/>
          <w:highlight w:val="none"/>
        </w:rPr>
        <w:t xml:space="preserve">АО «Медтехника»</w:t>
      </w:r>
      <w:r>
        <w:rPr>
          <w:sz w:val="26"/>
          <w:szCs w:val="26"/>
          <w:highlight w:val="none"/>
        </w:rPr>
        <w:t xml:space="preserve">), номинальной стоимостью 1 рубль за одну акцию, составляющих 50,99 процента уставного капитала </w:t>
      </w:r>
      <w:r>
        <w:rPr>
          <w:sz w:val="26"/>
          <w:szCs w:val="26"/>
          <w:highlight w:val="none"/>
        </w:rPr>
        <w:t xml:space="preserve">АО «Медтехника»</w:t>
      </w:r>
      <w:r>
        <w:rPr>
          <w:sz w:val="26"/>
          <w:szCs w:val="26"/>
          <w:highlight w:val="none"/>
        </w:rPr>
        <w:t xml:space="preserve">, </w:t>
      </w:r>
      <w:r>
        <w:rPr>
          <w:sz w:val="26"/>
          <w:szCs w:val="26"/>
          <w:highlight w:val="none"/>
        </w:rPr>
        <w:t xml:space="preserve">ОГРН </w:t>
      </w:r>
      <w:r>
        <w:rPr>
          <w:sz w:val="26"/>
          <w:szCs w:val="26"/>
          <w:highlight w:val="none"/>
        </w:rPr>
        <w:t xml:space="preserve">1023101654894, </w:t>
      </w:r>
      <w:r>
        <w:rPr>
          <w:sz w:val="26"/>
          <w:szCs w:val="26"/>
          <w:highlight w:val="none"/>
        </w:rPr>
        <w:t xml:space="preserve">ИНН 3125008963, </w:t>
      </w:r>
      <w:r>
        <w:rPr>
          <w:sz w:val="26"/>
          <w:szCs w:val="26"/>
          <w:highlight w:val="none"/>
        </w:rPr>
        <w:t xml:space="preserve">место нахождение</w:t>
      </w:r>
      <w:r>
        <w:rPr>
          <w:sz w:val="26"/>
          <w:szCs w:val="26"/>
          <w:highlight w:val="none"/>
        </w:rPr>
        <w:t xml:space="preserve">: 308007, Белгородская область, г. Белгород, ул. Гагарина, д. 2-А</w:t>
      </w:r>
      <w:r>
        <w:rPr>
          <w:sz w:val="26"/>
          <w:szCs w:val="26"/>
          <w:highlight w:val="none"/>
        </w:rPr>
        <w:t xml:space="preserve">.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Государственный регистрационный номер выпуска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акций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1-01-41893-А,</w:t>
      </w:r>
      <w:r>
        <w:rPr>
          <w:sz w:val="26"/>
          <w:szCs w:val="26"/>
          <w:highlight w:val="none"/>
        </w:rPr>
        <w:br w:type="textWrapping" w:clear="all"/>
      </w:r>
      <w:r>
        <w:rPr>
          <w:sz w:val="26"/>
          <w:szCs w:val="26"/>
          <w:highlight w:val="none"/>
        </w:rPr>
        <w:t xml:space="preserve">дата присвоения регистрационного номера выпуску акций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18 февраля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2015 года</w:t>
      </w:r>
      <w:r>
        <w:rPr>
          <w:sz w:val="26"/>
          <w:szCs w:val="26"/>
          <w:highlight w:val="none"/>
        </w:rPr>
        <w:t xml:space="preserve">. Ведение реестра акционеров </w:t>
      </w:r>
      <w:r>
        <w:rPr>
          <w:sz w:val="26"/>
          <w:szCs w:val="26"/>
          <w:highlight w:val="none"/>
        </w:rPr>
        <w:t xml:space="preserve">АО «Медтехника» </w:t>
      </w:r>
      <w:r>
        <w:rPr>
          <w:sz w:val="26"/>
          <w:szCs w:val="26"/>
          <w:highlight w:val="none"/>
        </w:rPr>
        <w:t xml:space="preserve">осуществляет</w:t>
      </w:r>
      <w:r>
        <w:rPr>
          <w:sz w:val="26"/>
          <w:szCs w:val="26"/>
          <w:highlight w:val="none"/>
        </w:rPr>
        <w:t xml:space="preserve"> Общество</w:t>
      </w:r>
      <w:r>
        <w:rPr>
          <w:sz w:val="26"/>
          <w:szCs w:val="26"/>
          <w:highlight w:val="none"/>
        </w:rPr>
        <w:br w:type="textWrapping" w:clear="all"/>
      </w:r>
      <w:r>
        <w:rPr>
          <w:sz w:val="26"/>
          <w:szCs w:val="26"/>
          <w:highlight w:val="none"/>
        </w:rPr>
        <w:t xml:space="preserve">с ограниченной ответственностью «Реестр-РН»</w:t>
      </w:r>
      <w:r>
        <w:rPr>
          <w:sz w:val="26"/>
          <w:szCs w:val="26"/>
          <w:highlight w:val="none"/>
        </w:rPr>
        <w:t xml:space="preserve"> (далее − реестродержатель)</w:t>
      </w:r>
      <w:r>
        <w:rPr>
          <w:sz w:val="26"/>
          <w:szCs w:val="26"/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1.2. Имущество принадлежит на праве собственности субъекту Российской Федерации − Белгородской области и составляет казну субъекта Российской Федерации − Белгородской области.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Ограничения (обременения) не зарегистрированы.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1.3. Продавец гарантирует, что третьи лица не имеют преимущественного права покупки Имущества, Имущество не заложено, не находится под арестом, право собственности на Имущество не оспаривается в судебном порядке.</w:t>
      </w:r>
      <w:r>
        <w:rPr>
          <w:highlight w:val="none"/>
        </w:rPr>
      </w:r>
      <w:r/>
    </w:p>
    <w:p>
      <w:pPr>
        <w:pStyle w:val="898"/>
        <w:contextualSpacing w:val="0"/>
        <w:jc w:val="both"/>
        <w:rPr>
          <w:strike w:val="0"/>
          <w:dstrike/>
          <w:sz w:val="26"/>
          <w:szCs w:val="26"/>
          <w:highlight w:val="none"/>
        </w:rPr>
        <w:suppressLineNumbers w:val="0"/>
      </w:pPr>
      <w:r>
        <w:rPr>
          <w:strike w:val="0"/>
          <w:dstrike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898"/>
        <w:jc w:val="center"/>
        <w:rPr>
          <w:b/>
          <w:bCs/>
          <w:sz w:val="26"/>
          <w:szCs w:val="26"/>
          <w:highlight w:val="none"/>
        </w:rPr>
      </w:pPr>
      <w:r>
        <w:rPr>
          <w:b/>
          <w:bCs/>
          <w:sz w:val="26"/>
          <w:szCs w:val="26"/>
          <w:highlight w:val="none"/>
        </w:rPr>
        <w:t xml:space="preserve">2. Платежи и расчеты по Договору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2.1. Установленная по итогам продажи цена Имущества, </w:t>
      </w:r>
      <w:r>
        <w:rPr>
          <w:color w:val="000000"/>
          <w:sz w:val="26"/>
          <w:szCs w:val="26"/>
          <w:highlight w:val="none"/>
        </w:rPr>
        <w:t xml:space="preserve">указанного в п. 1.1 </w:t>
      </w:r>
      <w:r>
        <w:rPr>
          <w:sz w:val="26"/>
          <w:szCs w:val="26"/>
          <w:highlight w:val="none"/>
        </w:rPr>
        <w:t xml:space="preserve">настоящего Договора, составляет ________</w:t>
      </w:r>
      <w:r>
        <w:rPr>
          <w:sz w:val="26"/>
          <w:szCs w:val="26"/>
          <w:highlight w:val="none"/>
        </w:rPr>
        <w:t xml:space="preserve">___ (_______</w:t>
      </w:r>
      <w:r>
        <w:rPr>
          <w:sz w:val="26"/>
          <w:szCs w:val="26"/>
          <w:highlight w:val="none"/>
        </w:rPr>
        <w:t xml:space="preserve">_______) рублей ___ копеек.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2.2. Задаток в сумме ________ (__________________) рублей</w:t>
      </w:r>
      <w:r>
        <w:rPr>
          <w:sz w:val="26"/>
          <w:szCs w:val="26"/>
          <w:highlight w:val="none"/>
        </w:rPr>
        <w:t xml:space="preserve"> ___ копеек, внесенный Покупателем </w:t>
      </w:r>
      <w:r>
        <w:rPr>
          <w:sz w:val="26"/>
          <w:szCs w:val="26"/>
          <w:highlight w:val="none"/>
        </w:rPr>
        <w:t xml:space="preserve">для участия в продаже, засчитывается в счет оплаты Имущества.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2.3. За вычетом суммы задатка Покупатель обязан уплатить за Имущество ________________</w:t>
      </w:r>
      <w:r>
        <w:rPr>
          <w:sz w:val="26"/>
          <w:szCs w:val="26"/>
          <w:highlight w:val="none"/>
        </w:rPr>
        <w:t xml:space="preserve">__________</w:t>
      </w:r>
      <w:r>
        <w:rPr>
          <w:sz w:val="26"/>
          <w:szCs w:val="26"/>
          <w:highlight w:val="none"/>
        </w:rPr>
        <w:t xml:space="preserve">__ (______________________) рублей ___ копеек, которые до</w:t>
      </w:r>
      <w:r>
        <w:rPr>
          <w:sz w:val="26"/>
          <w:szCs w:val="26"/>
          <w:highlight w:val="none"/>
        </w:rPr>
        <w:t xml:space="preserve">лжны быть внесены единовременно в безналичном порядке путем п</w:t>
      </w:r>
      <w:r>
        <w:rPr>
          <w:sz w:val="26"/>
          <w:szCs w:val="26"/>
          <w:highlight w:val="none"/>
        </w:rPr>
        <w:t xml:space="preserve">еречисления денежных средств на счет получателя средств УФК по Белгородской области </w:t>
      </w:r>
      <w:r>
        <w:rPr>
          <w:sz w:val="26"/>
          <w:szCs w:val="26"/>
          <w:highlight w:val="none"/>
        </w:rPr>
        <w:t xml:space="preserve">в течение</w:t>
      </w:r>
      <w:r>
        <w:rPr>
          <w:sz w:val="26"/>
          <w:szCs w:val="26"/>
          <w:highlight w:val="none"/>
        </w:rPr>
        <w:t xml:space="preserve"> 1</w:t>
      </w:r>
      <w:r>
        <w:rPr>
          <w:sz w:val="26"/>
          <w:szCs w:val="26"/>
          <w:highlight w:val="none"/>
        </w:rPr>
        <w:t xml:space="preserve">0</w:t>
      </w:r>
      <w:r>
        <w:rPr>
          <w:sz w:val="26"/>
          <w:szCs w:val="26"/>
          <w:highlight w:val="none"/>
        </w:rPr>
        <w:t xml:space="preserve"> (</w:t>
      </w:r>
      <w:r>
        <w:rPr>
          <w:sz w:val="26"/>
          <w:szCs w:val="26"/>
          <w:highlight w:val="none"/>
        </w:rPr>
        <w:t xml:space="preserve">десяти</w:t>
      </w:r>
      <w:r>
        <w:rPr>
          <w:sz w:val="26"/>
          <w:szCs w:val="26"/>
          <w:highlight w:val="none"/>
        </w:rPr>
        <w:t xml:space="preserve">) </w:t>
      </w:r>
      <w:r>
        <w:rPr>
          <w:sz w:val="26"/>
          <w:szCs w:val="26"/>
          <w:highlight w:val="none"/>
        </w:rPr>
        <w:t xml:space="preserve">рабочих</w:t>
      </w:r>
      <w:r>
        <w:rPr>
          <w:sz w:val="26"/>
          <w:szCs w:val="26"/>
          <w:highlight w:val="none"/>
        </w:rPr>
        <w:t xml:space="preserve"> дней с даты заключения настоящего Договора</w:t>
      </w:r>
      <w:r>
        <w:rPr>
          <w:sz w:val="26"/>
          <w:szCs w:val="26"/>
          <w:highlight w:val="none"/>
        </w:rPr>
        <w:t xml:space="preserve"> по следующим реквизитам: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Получатель − Министерство имущественных и земельных отношений Белгородской области), ИНН 3123103668, КПП 312301001.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Банк получателя – Отделение Белгород Банка России//УФК </w:t>
      </w:r>
      <w:r>
        <w:rPr>
          <w:sz w:val="26"/>
          <w:szCs w:val="26"/>
          <w:highlight w:val="none"/>
        </w:rPr>
        <w:t xml:space="preserve">по Белгородской области Белгород, БИК 011403102,</w:t>
      </w:r>
      <w:r>
        <w:rPr>
          <w:sz w:val="26"/>
          <w:szCs w:val="26"/>
          <w:highlight w:val="none"/>
        </w:rPr>
        <w:t xml:space="preserve"> 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единый казначейский счет 40102810745370000018,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казначейский счет 03100643000000012600,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код бюджетной классификации 808 01060100020000630 (Средства от продажи акций и иных форм участия в капитале, находящихся</w:t>
      </w:r>
      <w:r>
        <w:rPr>
          <w:sz w:val="26"/>
          <w:szCs w:val="26"/>
          <w:highlight w:val="none"/>
        </w:rPr>
        <w:t xml:space="preserve"> в собственности Белгородской области), </w:t>
      </w:r>
      <w:r>
        <w:rPr>
          <w:sz w:val="26"/>
          <w:szCs w:val="26"/>
          <w:highlight w:val="none"/>
        </w:rPr>
        <w:t xml:space="preserve">ОКТМО 14 701 000</w:t>
      </w:r>
      <w:r>
        <w:rPr>
          <w:sz w:val="26"/>
          <w:szCs w:val="26"/>
          <w:highlight w:val="none"/>
        </w:rPr>
        <w:t xml:space="preserve">.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В платежном поручении, оформляющем оплату, должны быть указаны</w:t>
      </w:r>
      <w:r>
        <w:rPr>
          <w:sz w:val="26"/>
          <w:szCs w:val="26"/>
          <w:highlight w:val="none"/>
        </w:rPr>
        <w:br/>
      </w:r>
      <w:r>
        <w:rPr>
          <w:sz w:val="26"/>
          <w:szCs w:val="26"/>
          <w:highlight w:val="none"/>
        </w:rPr>
        <w:t xml:space="preserve">сведения о наименовании Покупателя, дата и номер настоящего Договора.</w:t>
      </w:r>
      <w:r>
        <w:rPr>
          <w:highlight w:val="none"/>
        </w:rPr>
      </w:r>
      <w:r/>
    </w:p>
    <w:p>
      <w:pPr>
        <w:pStyle w:val="923"/>
        <w:ind w:right="-7" w:firstLine="709"/>
        <w:jc w:val="both"/>
        <w:widowControl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  <w:lang w:val="ru-RU"/>
        </w:rPr>
        <w:t xml:space="preserve">2.4. Надлежащим выполнением обязательств Покупателя по оплате Имущества является выполнение п. 2.3 настоящего Договора.</w:t>
      </w:r>
      <w:r>
        <w:rPr>
          <w:highlight w:val="none"/>
        </w:rPr>
      </w:r>
      <w:r/>
    </w:p>
    <w:p>
      <w:pPr>
        <w:pStyle w:val="923"/>
        <w:ind w:right="-7" w:firstLine="709"/>
        <w:jc w:val="both"/>
        <w:widowControl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  <w:lang w:val="ru-RU"/>
        </w:rPr>
        <w:t xml:space="preserve">Моментом оплаты считается день зачисления полной суммы на расчетный счет, указанный в пункте 2.3 Договора.</w:t>
      </w:r>
      <w:r>
        <w:rPr>
          <w:highlight w:val="none"/>
        </w:rPr>
        <w:t xml:space="preserve"> </w:t>
      </w:r>
      <w:r>
        <w:rPr>
          <w:sz w:val="26"/>
          <w:szCs w:val="26"/>
          <w:highlight w:val="none"/>
          <w:lang w:val="ru-RU"/>
        </w:rPr>
        <w:t xml:space="preserve">Документальным подтверждением оплаты Имущества является выписка</w:t>
      </w:r>
      <w:r>
        <w:rPr>
          <w:sz w:val="26"/>
          <w:szCs w:val="26"/>
          <w:highlight w:val="none"/>
          <w:lang w:val="ru-RU"/>
        </w:rPr>
        <w:t xml:space="preserve"> со счета, на который зачисляется сумма оплаты.</w:t>
      </w:r>
      <w:r>
        <w:rPr>
          <w:highlight w:val="none"/>
        </w:rPr>
      </w:r>
      <w:r/>
    </w:p>
    <w:p>
      <w:pPr>
        <w:pStyle w:val="898"/>
        <w:jc w:val="both"/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898"/>
        <w:jc w:val="center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3. Передача Имущества и переход права</w:t>
      </w:r>
      <w:r>
        <w:rPr>
          <w:b/>
          <w:sz w:val="26"/>
          <w:szCs w:val="26"/>
          <w:highlight w:val="none"/>
        </w:rPr>
        <w:t xml:space="preserve"> </w:t>
      </w:r>
      <w:r>
        <w:rPr>
          <w:b/>
          <w:sz w:val="26"/>
          <w:szCs w:val="26"/>
          <w:highlight w:val="none"/>
        </w:rPr>
        <w:t xml:space="preserve">собственности на Имущество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3.1. Передача Имущества Продавцом и принятие его Покупателем оформляется сторонами передаточным распоряжением на акции не позднее 30</w:t>
      </w:r>
      <w:r>
        <w:rPr>
          <w:sz w:val="26"/>
          <w:szCs w:val="26"/>
          <w:highlight w:val="none"/>
        </w:rPr>
        <w:t xml:space="preserve"> </w:t>
      </w:r>
      <w:r>
        <w:rPr>
          <w:sz w:val="26"/>
          <w:szCs w:val="26"/>
          <w:highlight w:val="none"/>
        </w:rPr>
        <w:t xml:space="preserve">(тридцати) календарных дней после дня полной оплаты Имущества</w:t>
      </w:r>
      <w:r>
        <w:rPr>
          <w:sz w:val="26"/>
          <w:szCs w:val="26"/>
          <w:highlight w:val="none"/>
        </w:rPr>
        <w:br w:type="textWrapping" w:clear="all"/>
      </w:r>
      <w:r>
        <w:rPr>
          <w:sz w:val="26"/>
          <w:szCs w:val="26"/>
          <w:highlight w:val="none"/>
        </w:rPr>
        <w:t xml:space="preserve">в соответствии с разделом 2 настоящего Договора.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3.2. Право собственности Покупателя на Имущество возникает с момента внесения лицом, осуществляющим учет прав на бездокументарные ценные бумаги, соответствующей записи по счету приобретателя.</w:t>
      </w:r>
      <w:r>
        <w:rPr>
          <w:highlight w:val="none"/>
        </w:rPr>
      </w:r>
      <w:r/>
    </w:p>
    <w:p>
      <w:pPr>
        <w:pStyle w:val="898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898"/>
        <w:jc w:val="center"/>
        <w:rPr>
          <w:b/>
          <w:bCs/>
          <w:sz w:val="26"/>
          <w:szCs w:val="26"/>
          <w:highlight w:val="none"/>
        </w:rPr>
      </w:pPr>
      <w:r>
        <w:rPr>
          <w:b/>
          <w:bCs/>
          <w:sz w:val="26"/>
          <w:szCs w:val="26"/>
          <w:highlight w:val="none"/>
        </w:rPr>
        <w:t xml:space="preserve">4. Права и обязанности сторон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4.1. Покупатель обязуется: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4.1.1. Полностью оплатить цену Имущества в размере, порядке и сроки, установленные разделом 2 Договора.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4.1.2. Предоставить </w:t>
      </w:r>
      <w:r>
        <w:rPr>
          <w:sz w:val="26"/>
          <w:szCs w:val="26"/>
          <w:highlight w:val="none"/>
        </w:rPr>
        <w:t xml:space="preserve">реестродержателю</w:t>
      </w:r>
      <w:r>
        <w:rPr>
          <w:sz w:val="26"/>
          <w:szCs w:val="26"/>
          <w:highlight w:val="none"/>
        </w:rPr>
        <w:t xml:space="preserve"> не позднее 1</w:t>
      </w:r>
      <w:r>
        <w:rPr>
          <w:sz w:val="26"/>
          <w:szCs w:val="26"/>
          <w:highlight w:val="none"/>
        </w:rPr>
        <w:t xml:space="preserve">0</w:t>
      </w:r>
      <w:r>
        <w:rPr>
          <w:sz w:val="26"/>
          <w:szCs w:val="26"/>
          <w:highlight w:val="none"/>
        </w:rPr>
        <w:t xml:space="preserve"> (</w:t>
      </w:r>
      <w:r>
        <w:rPr>
          <w:sz w:val="26"/>
          <w:szCs w:val="26"/>
          <w:highlight w:val="none"/>
        </w:rPr>
        <w:t xml:space="preserve">десяти</w:t>
      </w:r>
      <w:r>
        <w:rPr>
          <w:sz w:val="26"/>
          <w:szCs w:val="26"/>
          <w:highlight w:val="none"/>
        </w:rPr>
        <w:t xml:space="preserve">) </w:t>
      </w:r>
      <w:r>
        <w:rPr>
          <w:sz w:val="26"/>
          <w:szCs w:val="26"/>
          <w:highlight w:val="none"/>
        </w:rPr>
        <w:t xml:space="preserve">рабочих</w:t>
      </w:r>
      <w:r>
        <w:rPr>
          <w:sz w:val="26"/>
          <w:szCs w:val="26"/>
          <w:highlight w:val="none"/>
        </w:rPr>
        <w:t xml:space="preserve"> дней</w:t>
      </w:r>
      <w:r>
        <w:rPr>
          <w:sz w:val="26"/>
          <w:szCs w:val="26"/>
          <w:highlight w:val="none"/>
        </w:rPr>
        <w:br w:type="textWrapping" w:clear="all"/>
      </w:r>
      <w:r>
        <w:rPr>
          <w:sz w:val="26"/>
          <w:szCs w:val="26"/>
          <w:highlight w:val="none"/>
        </w:rPr>
        <w:t xml:space="preserve">со дня заключения Договора </w:t>
      </w:r>
      <w:r>
        <w:rPr>
          <w:sz w:val="26"/>
          <w:szCs w:val="26"/>
          <w:highlight w:val="none"/>
        </w:rPr>
        <w:t xml:space="preserve">документы, необходимые для открытия Покупателю лицевого счета (если его нет), осуществления операции по списанию акций со счета Продавца и зачисления их на счет Покупателя.</w:t>
      </w:r>
      <w:r>
        <w:rPr>
          <w:highlight w:val="none"/>
        </w:rPr>
      </w:r>
      <w:r/>
    </w:p>
    <w:p>
      <w:pPr>
        <w:pStyle w:val="898"/>
        <w:contextualSpacing w:val="0"/>
        <w:ind w:firstLine="709"/>
        <w:jc w:val="both"/>
        <w:rPr>
          <w:spacing w:val="-6"/>
          <w:sz w:val="26"/>
          <w:szCs w:val="26"/>
          <w:highlight w:val="none"/>
        </w:rPr>
        <w:suppressLineNumbers w:val="0"/>
      </w:pPr>
      <w:r>
        <w:rPr>
          <w:sz w:val="26"/>
          <w:szCs w:val="26"/>
          <w:highlight w:val="none"/>
        </w:rPr>
        <w:t xml:space="preserve">4.1.3. </w:t>
      </w:r>
      <w:r>
        <w:rPr>
          <w:spacing w:val="-6"/>
          <w:sz w:val="26"/>
          <w:szCs w:val="26"/>
          <w:highlight w:val="none"/>
        </w:rPr>
        <w:t xml:space="preserve">Полностью оплатить расходы, связанные с оплатой услуг </w:t>
      </w:r>
      <w:r>
        <w:rPr>
          <w:spacing w:val="-6"/>
          <w:sz w:val="26"/>
          <w:szCs w:val="26"/>
          <w:highlight w:val="none"/>
        </w:rPr>
        <w:t xml:space="preserve">реестродержателю</w:t>
      </w:r>
      <w:r>
        <w:rPr>
          <w:spacing w:val="-6"/>
          <w:sz w:val="26"/>
          <w:szCs w:val="26"/>
          <w:highlight w:val="none"/>
        </w:rPr>
        <w:t xml:space="preserve">, в том числе связанные с регистрацией перехода прав</w:t>
      </w:r>
      <w:r>
        <w:rPr>
          <w:spacing w:val="-6"/>
          <w:sz w:val="26"/>
          <w:szCs w:val="26"/>
          <w:highlight w:val="none"/>
        </w:rPr>
        <w:t xml:space="preserve"> на Имущество.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4.1.4. Предоставить Продавцу информацию </w:t>
      </w:r>
      <w:r>
        <w:rPr>
          <w:sz w:val="26"/>
          <w:szCs w:val="26"/>
          <w:highlight w:val="none"/>
        </w:rPr>
        <w:t xml:space="preserve">о реквизитах</w:t>
      </w:r>
      <w:r>
        <w:rPr>
          <w:sz w:val="26"/>
          <w:szCs w:val="26"/>
          <w:highlight w:val="none"/>
        </w:rPr>
        <w:t xml:space="preserve"> (номере) лицевого счета Покупателя, необходимую для подписания передаточного распоряжения.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4.2.</w:t>
      </w:r>
      <w:r>
        <w:rPr>
          <w:sz w:val="26"/>
          <w:szCs w:val="26"/>
          <w:highlight w:val="none"/>
          <w:lang w:val="en-US"/>
        </w:rPr>
        <w:t xml:space="preserve"> </w:t>
      </w:r>
      <w:r>
        <w:rPr>
          <w:sz w:val="26"/>
          <w:szCs w:val="26"/>
          <w:highlight w:val="none"/>
        </w:rPr>
        <w:t xml:space="preserve">Продавец обязуется 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подписать</w:t>
      </w:r>
      <w:r>
        <w:rPr>
          <w:sz w:val="26"/>
          <w:szCs w:val="26"/>
          <w:highlight w:val="none"/>
        </w:rPr>
        <w:t xml:space="preserve"> передаточное распоряжение </w:t>
      </w:r>
      <w:r>
        <w:rPr>
          <w:sz w:val="26"/>
          <w:szCs w:val="26"/>
          <w:highlight w:val="none"/>
        </w:rPr>
        <w:t xml:space="preserve">не позднее 30 (тридцати) дней со дня поступления</w:t>
      </w:r>
      <w:r>
        <w:rPr>
          <w:sz w:val="26"/>
          <w:szCs w:val="26"/>
          <w:highlight w:val="none"/>
        </w:rPr>
        <w:t xml:space="preserve"> на расчетный счет Продавца денежных средств за Имущество в полном объеме,</w:t>
      </w:r>
      <w:r>
        <w:rPr>
          <w:sz w:val="26"/>
          <w:szCs w:val="26"/>
          <w:highlight w:val="none"/>
        </w:rPr>
        <w:t xml:space="preserve"> при условии своевременной передачи Покупателем Продавцу реквизитов (номера) своего лицевого счета</w:t>
      </w:r>
      <w:r>
        <w:rPr>
          <w:sz w:val="26"/>
          <w:szCs w:val="26"/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4.3. Покупатель имеет право распоряжаться Имуще</w:t>
      </w:r>
      <w:r>
        <w:rPr>
          <w:sz w:val="26"/>
          <w:szCs w:val="26"/>
          <w:highlight w:val="none"/>
        </w:rPr>
        <w:t xml:space="preserve">ством с момента перехода права собственности на Имущество к Покупателю.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4.4. </w:t>
      </w:r>
      <w:r>
        <w:rPr>
          <w:sz w:val="26"/>
          <w:szCs w:val="26"/>
          <w:highlight w:val="none"/>
        </w:rPr>
        <w:t xml:space="preserve">Продавец имеет право расторгнуть настоящий Договор в порядке, предусмотренном</w:t>
      </w:r>
      <w:r>
        <w:rPr>
          <w:sz w:val="26"/>
          <w:szCs w:val="26"/>
          <w:highlight w:val="none"/>
        </w:rPr>
        <w:t xml:space="preserve"> законом и настоящим Договором, в одностороннем порядке</w:t>
      </w:r>
      <w:r>
        <w:rPr>
          <w:sz w:val="26"/>
          <w:szCs w:val="26"/>
          <w:highlight w:val="none"/>
        </w:rPr>
        <w:br w:type="textWrapping" w:clear="all"/>
      </w:r>
      <w:r>
        <w:rPr>
          <w:sz w:val="26"/>
          <w:szCs w:val="26"/>
          <w:highlight w:val="none"/>
        </w:rPr>
        <w:t xml:space="preserve">без обращения в суд в случае неполучения денежных средств в размере</w:t>
      </w:r>
      <w:r>
        <w:rPr>
          <w:sz w:val="26"/>
          <w:szCs w:val="26"/>
          <w:highlight w:val="none"/>
        </w:rPr>
        <w:br w:type="textWrapping" w:clear="all"/>
      </w:r>
      <w:r>
        <w:rPr>
          <w:sz w:val="26"/>
          <w:szCs w:val="26"/>
          <w:highlight w:val="none"/>
        </w:rPr>
        <w:t xml:space="preserve">и в сроки, указанные в разделе 2 Договора.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4.5. Права и обязанности Сторон, неурегулированные настоящим Договором, устанавливаются в соответствии с действующим законодательством.</w:t>
      </w:r>
      <w:r>
        <w:rPr>
          <w:highlight w:val="none"/>
        </w:rPr>
      </w:r>
      <w:r/>
    </w:p>
    <w:p>
      <w:pPr>
        <w:pStyle w:val="898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898"/>
        <w:jc w:val="center"/>
        <w:tabs>
          <w:tab w:val="left" w:pos="360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 Ответственность сторон</w:t>
      </w:r>
      <w:r/>
    </w:p>
    <w:p>
      <w:pPr>
        <w:pStyle w:val="89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 За невыполнение или ненадлежащее выполнение своих обязательств по настоящему Договору Стороны несут имущественную ответственность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в соответствии с действующим законодательством Российской Федерации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и настоящим Договором.</w:t>
      </w:r>
      <w:r/>
    </w:p>
    <w:p>
      <w:pPr>
        <w:pStyle w:val="898"/>
        <w:contextualSpacing w:val="0"/>
        <w:ind w:firstLine="709"/>
        <w:jc w:val="both"/>
        <w:rPr>
          <w:b w:val="0"/>
          <w:bCs w:val="0"/>
          <w:strike w:val="0"/>
          <w:dstrike/>
          <w:sz w:val="26"/>
          <w:szCs w:val="26"/>
          <w:highlight w:val="none"/>
        </w:rPr>
        <w:suppressLineNumbers w:val="0"/>
      </w:pPr>
      <w:r>
        <w:rPr>
          <w:b w:val="0"/>
          <w:bCs w:val="0"/>
          <w:sz w:val="26"/>
          <w:szCs w:val="26"/>
          <w:highlight w:val="none"/>
        </w:rPr>
        <w:t xml:space="preserve">5.2. </w:t>
      </w:r>
      <w:r>
        <w:rPr>
          <w:b w:val="0"/>
          <w:bCs w:val="0"/>
          <w:sz w:val="26"/>
          <w:szCs w:val="26"/>
          <w:highlight w:val="none"/>
        </w:rPr>
        <w:t xml:space="preserve">Просрочка уплаты цены продажи Имущества в сумме и в сроки, указанные в разделе 2 настоящего</w:t>
      </w:r>
      <w:r>
        <w:rPr>
          <w:b w:val="0"/>
          <w:bCs w:val="0"/>
          <w:sz w:val="26"/>
          <w:szCs w:val="26"/>
          <w:highlight w:val="none"/>
        </w:rPr>
        <w:t xml:space="preserve"> Договора, свыше </w:t>
      </w:r>
      <w:r>
        <w:rPr>
          <w:b w:val="0"/>
          <w:bCs w:val="0"/>
          <w:sz w:val="26"/>
          <w:szCs w:val="26"/>
          <w:highlight w:val="none"/>
        </w:rPr>
        <w:t xml:space="preserve">10 (десяти) </w:t>
      </w:r>
      <w:r>
        <w:rPr>
          <w:b w:val="0"/>
          <w:bCs w:val="0"/>
          <w:sz w:val="26"/>
          <w:szCs w:val="26"/>
          <w:highlight w:val="none"/>
        </w:rPr>
        <w:t xml:space="preserve">календарных дней считается отказом Покупателя от исполнения обязательств по оплате Имущества. Продавец принимает данный отказ Покупателя от исполнения им своих обязательств по настоящему Договору в течение 5 (пяти) календарных дней </w:t>
      </w:r>
      <w:r>
        <w:rPr>
          <w:b w:val="0"/>
          <w:bCs w:val="0"/>
          <w:sz w:val="26"/>
          <w:szCs w:val="26"/>
          <w:highlight w:val="none"/>
        </w:rPr>
        <w:t xml:space="preserve">с момента истечения </w:t>
      </w:r>
      <w:r>
        <w:rPr>
          <w:b w:val="0"/>
          <w:bCs w:val="0"/>
          <w:sz w:val="26"/>
          <w:szCs w:val="26"/>
          <w:highlight w:val="none"/>
        </w:rPr>
        <w:t xml:space="preserve">десятидневной </w:t>
      </w:r>
      <w:r>
        <w:rPr>
          <w:b w:val="0"/>
          <w:bCs w:val="0"/>
          <w:sz w:val="26"/>
          <w:szCs w:val="26"/>
          <w:highlight w:val="none"/>
        </w:rPr>
        <w:t xml:space="preserve">просрочки, направляя ему об этом письменное сообщение, с даты отправления которого настоящий Договор считается неисполненным. И</w:t>
      </w:r>
      <w:r>
        <w:rPr>
          <w:b w:val="0"/>
          <w:bCs w:val="0"/>
          <w:sz w:val="26"/>
          <w:szCs w:val="26"/>
          <w:highlight w:val="none"/>
        </w:rPr>
        <w:t xml:space="preserve">мущество не подлеж</w:t>
      </w:r>
      <w:r>
        <w:rPr>
          <w:b w:val="0"/>
          <w:bCs w:val="0"/>
          <w:sz w:val="26"/>
          <w:szCs w:val="26"/>
          <w:highlight w:val="none"/>
        </w:rPr>
        <w:t xml:space="preserve">ит отчуждению из собственности Белгородской области, сумма задатка Покупателю</w:t>
      </w:r>
      <w:r>
        <w:rPr>
          <w:b w:val="0"/>
          <w:bCs w:val="0"/>
          <w:sz w:val="26"/>
          <w:szCs w:val="26"/>
          <w:highlight w:val="none"/>
        </w:rPr>
        <w:t xml:space="preserve"> не возвращается, и обязательства Продавца по передаче Имущества в собстве</w:t>
      </w:r>
      <w:r>
        <w:rPr>
          <w:b w:val="0"/>
          <w:bCs w:val="0"/>
          <w:sz w:val="26"/>
          <w:szCs w:val="26"/>
          <w:highlight w:val="none"/>
        </w:rPr>
        <w:t xml:space="preserve">нность Покупателю прекращаются.</w:t>
      </w:r>
      <w:r>
        <w:rPr>
          <w:b w:val="0"/>
          <w:bCs w:val="0"/>
          <w:strike w:val="0"/>
          <w:dstrike/>
          <w:sz w:val="26"/>
          <w:szCs w:val="26"/>
          <w:highlight w:val="none"/>
        </w:rPr>
      </w:r>
      <w:r/>
    </w:p>
    <w:p>
      <w:pPr>
        <w:pStyle w:val="898"/>
        <w:ind w:firstLine="709"/>
        <w:jc w:val="both"/>
        <w:rPr>
          <w:b w:val="0"/>
          <w:bCs w:val="0"/>
          <w:sz w:val="26"/>
          <w:szCs w:val="26"/>
          <w:highlight w:val="none"/>
        </w:rPr>
      </w:pPr>
      <w:r>
        <w:rPr>
          <w:b w:val="0"/>
          <w:bCs w:val="0"/>
          <w:sz w:val="26"/>
          <w:szCs w:val="26"/>
          <w:highlight w:val="none"/>
        </w:rPr>
        <w:t xml:space="preserve">Договор в соответствии с пунктом 2 статьи 450.1 Гражданского кодекса Российской Федерации считается расторгнутым по соглашению Сторон.</w:t>
      </w:r>
      <w:r>
        <w:rPr>
          <w:highlight w:val="none"/>
        </w:rPr>
      </w:r>
      <w:r/>
    </w:p>
    <w:p>
      <w:pPr>
        <w:pStyle w:val="89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 Ответственность Сторон, не урегулированная настоящим Договором, устанавливается действующим законодательством Российской Федерации.</w:t>
      </w:r>
      <w:r/>
    </w:p>
    <w:p>
      <w:pPr>
        <w:pStyle w:val="898"/>
        <w:contextualSpacing w:val="0"/>
        <w:ind w:firstLine="709"/>
        <w:jc w:val="both"/>
        <w:rPr>
          <w:spacing w:val="-6"/>
          <w:sz w:val="26"/>
          <w:szCs w:val="26"/>
        </w:rPr>
        <w:suppressLineNumbers w:val="0"/>
      </w:pPr>
      <w:r>
        <w:rPr>
          <w:spacing w:val="-6"/>
          <w:sz w:val="26"/>
          <w:szCs w:val="26"/>
        </w:rPr>
        <w:t xml:space="preserve">5.4. В случае расторжения Договора по вине Покупателя задаток</w:t>
      </w:r>
      <w:r>
        <w:rPr>
          <w:spacing w:val="-6"/>
          <w:sz w:val="26"/>
          <w:szCs w:val="26"/>
        </w:rPr>
        <w:t xml:space="preserve"> не возвращается.</w:t>
      </w:r>
      <w:r>
        <w:rPr>
          <w:spacing w:val="-6"/>
        </w:rPr>
      </w:r>
      <w:r/>
    </w:p>
    <w:p>
      <w:pPr>
        <w:pStyle w:val="89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 Настоящий Договор может быть расторгнут по основаниям, установленным действующим законодательством.</w:t>
      </w:r>
      <w:r/>
    </w:p>
    <w:p>
      <w:pPr>
        <w:pStyle w:val="898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9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 Рассмотрение споров</w:t>
      </w:r>
      <w:r/>
    </w:p>
    <w:p>
      <w:pPr>
        <w:pStyle w:val="898"/>
        <w:contextualSpacing w:val="0"/>
        <w:ind w:firstLine="709"/>
        <w:jc w:val="both"/>
        <w:rPr>
          <w:spacing w:val="-6"/>
          <w:sz w:val="26"/>
          <w:szCs w:val="26"/>
        </w:rPr>
        <w:suppressLineNumbers w:val="0"/>
      </w:pPr>
      <w:r>
        <w:rPr>
          <w:sz w:val="26"/>
          <w:szCs w:val="26"/>
        </w:rPr>
        <w:t xml:space="preserve">6.1. </w:t>
      </w:r>
      <w:r>
        <w:rPr>
          <w:spacing w:val="-6"/>
          <w:sz w:val="26"/>
          <w:szCs w:val="26"/>
        </w:rPr>
        <w:t xml:space="preserve">Все споры между Сторонами, возникающие по настоящему Договору, разрешаются в соответствии с действующим законодательством Российской Федерации.</w:t>
      </w:r>
      <w:r>
        <w:rPr>
          <w:spacing w:val="-6"/>
        </w:rPr>
      </w:r>
      <w:r/>
    </w:p>
    <w:p>
      <w:pPr>
        <w:pStyle w:val="898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9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7. Обстоятельства непреодолимой силы</w:t>
      </w:r>
      <w:r/>
    </w:p>
    <w:p>
      <w:pPr>
        <w:pStyle w:val="898"/>
        <w:ind w:firstLine="709"/>
        <w:jc w:val="both"/>
        <w:rPr>
          <w:sz w:val="26"/>
          <w:szCs w:val="26"/>
          <w:lang w:bidi="en-US"/>
        </w:rPr>
      </w:pPr>
      <w:r>
        <w:rPr>
          <w:sz w:val="26"/>
          <w:szCs w:val="26"/>
        </w:rPr>
        <w:t xml:space="preserve">7.1. </w:t>
      </w:r>
      <w:r>
        <w:rPr>
          <w:sz w:val="26"/>
          <w:szCs w:val="26"/>
          <w:lang w:bidi="en-US"/>
        </w:rPr>
        <w:t xml:space="preserve">Ни одна из Сторон не несет ответственность перед другой Стороной</w:t>
      </w:r>
      <w:r>
        <w:rPr>
          <w:sz w:val="26"/>
          <w:szCs w:val="26"/>
          <w:lang w:bidi="en-US"/>
        </w:rPr>
        <w:br w:type="textWrapping" w:clear="all"/>
      </w:r>
      <w:r>
        <w:rPr>
          <w:sz w:val="26"/>
          <w:szCs w:val="26"/>
          <w:lang w:bidi="en-US"/>
        </w:rPr>
        <w:t xml:space="preserve">за неисполнение обязательств по настоящему Договору, обусловленное действием обстоятельств непреодолимой силы.</w:t>
      </w:r>
      <w:r/>
    </w:p>
    <w:p>
      <w:pPr>
        <w:pStyle w:val="898"/>
        <w:ind w:firstLine="709"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 xml:space="preserve">7.2. </w:t>
      </w:r>
      <w:r>
        <w:rPr>
          <w:sz w:val="26"/>
          <w:szCs w:val="26"/>
          <w:lang w:bidi="en-US"/>
        </w:rPr>
        <w:t xml:space="preserve">Сторона, которая не исполняет обязательства по настоящему Договору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</w:t>
      </w:r>
      <w:r/>
    </w:p>
    <w:p>
      <w:pPr>
        <w:pStyle w:val="898"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</w:r>
      <w:r/>
    </w:p>
    <w:p>
      <w:pPr>
        <w:pStyle w:val="89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 Иные условия Договора</w:t>
      </w:r>
      <w:r/>
    </w:p>
    <w:p>
      <w:pPr>
        <w:pStyle w:val="898"/>
        <w:ind w:firstLine="709"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 xml:space="preserve">8.1. Настоящий Договор вступает в силу с момента подписания Сторонами</w:t>
      </w:r>
      <w:r>
        <w:rPr>
          <w:sz w:val="26"/>
          <w:szCs w:val="26"/>
          <w:lang w:bidi="en-US"/>
        </w:rPr>
        <w:br w:type="textWrapping" w:clear="all"/>
      </w:r>
      <w:r>
        <w:rPr>
          <w:sz w:val="26"/>
          <w:szCs w:val="26"/>
          <w:lang w:bidi="en-US"/>
        </w:rPr>
        <w:t xml:space="preserve">и действует до полного исполнения Сторонами своих обязательств по нему.</w:t>
      </w:r>
      <w:r/>
    </w:p>
    <w:p>
      <w:pPr>
        <w:pStyle w:val="898"/>
        <w:ind w:firstLine="709"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 xml:space="preserve">8.2. Стороны вправе вносить изменения и дополнения в Договор,</w:t>
      </w:r>
      <w:r>
        <w:rPr>
          <w:sz w:val="26"/>
          <w:szCs w:val="26"/>
          <w:lang w:bidi="en-US"/>
        </w:rPr>
        <w:br/>
        <w:t xml:space="preserve">не противоречащие действующему законодательству, оформив их соответствующим дополнением к Договору.</w:t>
      </w:r>
      <w:r/>
    </w:p>
    <w:p>
      <w:pPr>
        <w:pStyle w:val="898"/>
        <w:ind w:firstLine="709"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 xml:space="preserve">8.3. Настоящий Договор составлен в трех экземплярах, по одному экземпляру для каждой из сторон настоящего Договора, третий экземпляр – для держателя реестра Общества.</w:t>
      </w:r>
      <w:r/>
    </w:p>
    <w:p>
      <w:pPr>
        <w:pStyle w:val="898"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</w:r>
      <w:r/>
    </w:p>
    <w:p>
      <w:pPr>
        <w:pStyle w:val="898"/>
        <w:ind w:left="36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9. Адреса и банковские реквизиты сторон</w:t>
      </w:r>
      <w:r>
        <w:rPr>
          <w:b/>
          <w:bCs/>
          <w:sz w:val="26"/>
          <w:szCs w:val="26"/>
        </w:rPr>
      </w:r>
      <w:r/>
    </w:p>
    <w:tbl>
      <w:tblPr>
        <w:tblW w:w="9690" w:type="dxa"/>
        <w:tblInd w:w="5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17"/>
        <w:gridCol w:w="283"/>
        <w:gridCol w:w="459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  <w:right w:w="57" w:type="dxa"/>
            </w:tcMar>
            <w:tcW w:w="4817" w:type="dxa"/>
            <w:vAlign w:val="top"/>
            <w:textDirection w:val="lrTb"/>
            <w:noWrap w:val="false"/>
          </w:tcPr>
          <w:p>
            <w:pPr>
              <w:pStyle w:val="907"/>
              <w:ind w:left="-28" w:right="-28"/>
              <w:jc w:val="center"/>
              <w:rPr>
                <w:spacing w:val="-3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«Продавец»</w:t>
            </w:r>
            <w:r>
              <w:rPr>
                <w:spacing w:val="-3"/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923"/>
              <w:ind w:left="-57" w:right="-99"/>
              <w:jc w:val="center"/>
              <w:widowControl/>
              <w:rPr>
                <w:rFonts w:eastAsia="Lucida Sans Unicode"/>
                <w:sz w:val="12"/>
                <w:szCs w:val="12"/>
                <w:lang w:val="ru-RU" w:eastAsia="en-US"/>
              </w:rPr>
            </w:pPr>
            <w:r>
              <w:rPr>
                <w:rFonts w:eastAsia="Lucida Sans Unicode"/>
                <w:sz w:val="12"/>
                <w:szCs w:val="12"/>
                <w:lang w:val="ru-RU" w:eastAsia="en-U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90" w:type="dxa"/>
            <w:vAlign w:val="top"/>
            <w:textDirection w:val="lrTb"/>
            <w:noWrap w:val="false"/>
          </w:tcPr>
          <w:p>
            <w:pPr>
              <w:pStyle w:val="923"/>
              <w:ind w:left="-28" w:right="-28"/>
              <w:jc w:val="center"/>
              <w:widowControl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</w:rPr>
              <w:t xml:space="preserve">«</w:t>
            </w:r>
            <w:r>
              <w:rPr>
                <w:b/>
                <w:sz w:val="26"/>
                <w:szCs w:val="26"/>
                <w:lang w:val="ru-RU"/>
              </w:rPr>
              <w:t xml:space="preserve">Покупатель</w:t>
            </w:r>
            <w:r>
              <w:rPr>
                <w:b/>
                <w:sz w:val="26"/>
                <w:szCs w:val="26"/>
              </w:rPr>
              <w:t xml:space="preserve">»</w:t>
            </w:r>
            <w:r>
              <w:rPr>
                <w:sz w:val="26"/>
                <w:szCs w:val="26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  <w:right w:w="57" w:type="dxa"/>
            </w:tcMar>
            <w:tcW w:w="4817" w:type="dxa"/>
            <w:vAlign w:val="top"/>
            <w:textDirection w:val="lrTb"/>
            <w:noWrap w:val="false"/>
          </w:tcPr>
          <w:p>
            <w:pPr>
              <w:pStyle w:val="907"/>
              <w:ind w:left="-28" w:right="-28"/>
              <w:jc w:val="left"/>
              <w:rPr>
                <w:b/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 xml:space="preserve">Министерство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 xml:space="preserve">имущественных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 xml:space="preserve">и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 xml:space="preserve">земельных отношений Белгородской области</w:t>
            </w:r>
            <w:r>
              <w:rPr>
                <w:b/>
                <w:spacing w:val="-3"/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923"/>
              <w:ind w:left="-57" w:right="-57"/>
              <w:widowControl/>
              <w:rPr>
                <w:rFonts w:eastAsia="Lucida Sans Unicode"/>
                <w:sz w:val="12"/>
                <w:szCs w:val="12"/>
                <w:lang w:val="ru-RU" w:eastAsia="en-US"/>
              </w:rPr>
            </w:pPr>
            <w:r>
              <w:rPr>
                <w:rFonts w:eastAsia="Lucida Sans Unicode"/>
                <w:sz w:val="12"/>
                <w:szCs w:val="12"/>
                <w:lang w:val="ru-RU" w:eastAsia="en-U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90" w:type="dxa"/>
            <w:vAlign w:val="top"/>
            <w:textDirection w:val="lrTb"/>
            <w:noWrap w:val="false"/>
          </w:tcPr>
          <w:p>
            <w:pPr>
              <w:pStyle w:val="923"/>
              <w:ind w:left="-28" w:right="-28"/>
              <w:widowControl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___________</w:t>
            </w:r>
            <w:r>
              <w:rPr>
                <w:sz w:val="26"/>
                <w:szCs w:val="26"/>
                <w:lang w:val="ru-RU"/>
              </w:rPr>
              <w:t xml:space="preserve">___________________</w:t>
            </w:r>
            <w:r>
              <w:rPr>
                <w:sz w:val="26"/>
                <w:szCs w:val="26"/>
                <w:lang w:val="ru-RU"/>
              </w:rPr>
              <w:t xml:space="preserve">__</w:t>
            </w:r>
            <w:r>
              <w:rPr>
                <w:sz w:val="26"/>
                <w:szCs w:val="26"/>
                <w:lang w:val="ru-RU"/>
              </w:rPr>
              <w:t xml:space="preserve">_</w:t>
            </w:r>
            <w:r/>
          </w:p>
          <w:p>
            <w:pPr>
              <w:pStyle w:val="923"/>
              <w:ind w:left="-28" w:right="-28"/>
              <w:widowControl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_________________________________</w:t>
            </w:r>
            <w:r>
              <w:rPr>
                <w:b/>
                <w:sz w:val="26"/>
                <w:szCs w:val="26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  <w:right w:w="57" w:type="dxa"/>
            </w:tcMar>
            <w:tcW w:w="4817" w:type="dxa"/>
            <w:vAlign w:val="top"/>
            <w:textDirection w:val="lrTb"/>
            <w:noWrap w:val="false"/>
          </w:tcPr>
          <w:p>
            <w:pPr>
              <w:pStyle w:val="907"/>
              <w:ind w:left="-28" w:right="-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923"/>
              <w:ind w:left="-57" w:right="-57"/>
              <w:jc w:val="both"/>
              <w:widowControl/>
              <w:rPr>
                <w:rFonts w:eastAsia="Lucida Sans Unicode"/>
                <w:sz w:val="12"/>
                <w:szCs w:val="12"/>
                <w:lang w:val="ru-RU" w:eastAsia="en-US"/>
              </w:rPr>
            </w:pPr>
            <w:r>
              <w:rPr>
                <w:rFonts w:eastAsia="Lucida Sans Unicode"/>
                <w:sz w:val="12"/>
                <w:szCs w:val="12"/>
                <w:lang w:val="ru-RU" w:eastAsia="en-U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90" w:type="dxa"/>
            <w:vAlign w:val="top"/>
            <w:textDirection w:val="lrTb"/>
            <w:noWrap w:val="false"/>
          </w:tcPr>
          <w:p>
            <w:pPr>
              <w:pStyle w:val="923"/>
              <w:ind w:left="-28" w:right="-28"/>
              <w:jc w:val="both"/>
              <w:widowControl/>
              <w:rPr>
                <w:rFonts w:eastAsia="Lucida Sans Unicode"/>
                <w:sz w:val="16"/>
                <w:szCs w:val="16"/>
                <w:lang w:val="ru-RU" w:eastAsia="en-US"/>
              </w:rPr>
            </w:pPr>
            <w:r>
              <w:rPr>
                <w:rFonts w:eastAsia="Lucida Sans Unicode"/>
                <w:sz w:val="16"/>
                <w:szCs w:val="16"/>
                <w:lang w:val="ru-RU" w:eastAsia="en-US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  <w:right w:w="57" w:type="dxa"/>
            </w:tcMar>
            <w:tcW w:w="4817" w:type="dxa"/>
            <w:vAlign w:val="top"/>
            <w:textDirection w:val="lrTb"/>
            <w:noWrap w:val="false"/>
          </w:tcPr>
          <w:p>
            <w:pPr>
              <w:pStyle w:val="907"/>
              <w:ind w:left="-28"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308005, г. Белгород, пл. Соборная, 4,</w:t>
            </w:r>
            <w:r/>
          </w:p>
          <w:p>
            <w:pPr>
              <w:pStyle w:val="907"/>
              <w:ind w:left="-28"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ОГРН 1043108001309,</w:t>
            </w:r>
            <w:r/>
          </w:p>
          <w:p>
            <w:pPr>
              <w:pStyle w:val="907"/>
              <w:ind w:left="-28"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ИНН 3123103668, КПП 312301001</w:t>
            </w:r>
            <w:r/>
          </w:p>
          <w:p>
            <w:pPr>
              <w:pStyle w:val="907"/>
              <w:ind w:left="-28"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Банк получателя – Отделение Белгород Банка России//УФК по Белгородской области Белгород, БИК 011403102, единый казначейский счет 40102810745370000018, казначейский счет 03100643000000012600</w:t>
            </w:r>
            <w:r>
              <w:rPr>
                <w:sz w:val="26"/>
                <w:szCs w:val="26"/>
              </w:rPr>
              <w:t xml:space="preserve">,</w:t>
            </w:r>
            <w:r>
              <w:rPr>
                <w:sz w:val="26"/>
                <w:szCs w:val="26"/>
              </w:rPr>
            </w:r>
            <w:r/>
          </w:p>
          <w:p>
            <w:pPr>
              <w:pStyle w:val="926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электронная почта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fldChar w:fldCharType="begin"/>
            </w:r>
            <w:r>
              <w:rPr>
                <w:sz w:val="26"/>
                <w:szCs w:val="26"/>
              </w:rPr>
              <w:instrText xml:space="preserve"> </w:instrText>
            </w:r>
            <w:r>
              <w:rPr>
                <w:sz w:val="26"/>
                <w:szCs w:val="26"/>
                <w:lang w:val="en-US"/>
              </w:rPr>
              <w:instrText xml:space="preserve">HYPERLINK</w:instrText>
            </w:r>
            <w:r>
              <w:rPr>
                <w:sz w:val="26"/>
                <w:szCs w:val="26"/>
              </w:rPr>
              <w:instrText xml:space="preserve"> "</w:instrText>
            </w:r>
            <w:r>
              <w:rPr>
                <w:sz w:val="26"/>
                <w:szCs w:val="26"/>
                <w:lang w:val="en-US"/>
              </w:rPr>
              <w:instrText xml:space="preserve">mailto</w:instrText>
            </w:r>
            <w:r>
              <w:rPr>
                <w:sz w:val="26"/>
                <w:szCs w:val="26"/>
              </w:rPr>
              <w:instrText xml:space="preserve">:</w:instrText>
            </w:r>
            <w:r>
              <w:rPr>
                <w:sz w:val="26"/>
                <w:szCs w:val="26"/>
                <w:lang w:val="en-US"/>
              </w:rPr>
              <w:instrText xml:space="preserve">delo</w:instrText>
            </w:r>
            <w:r>
              <w:rPr>
                <w:sz w:val="26"/>
                <w:szCs w:val="26"/>
              </w:rPr>
              <w:instrText xml:space="preserve">_</w:instrText>
            </w:r>
            <w:r>
              <w:rPr>
                <w:sz w:val="26"/>
                <w:szCs w:val="26"/>
                <w:lang w:val="en-US"/>
              </w:rPr>
              <w:instrText xml:space="preserve">dizo</w:instrText>
            </w:r>
            <w:r>
              <w:rPr>
                <w:sz w:val="26"/>
                <w:szCs w:val="26"/>
              </w:rPr>
              <w:instrText xml:space="preserve">@</w:instrText>
            </w:r>
            <w:r>
              <w:rPr>
                <w:sz w:val="26"/>
                <w:szCs w:val="26"/>
                <w:lang w:val="en-US"/>
              </w:rPr>
              <w:instrText xml:space="preserve">belregion</w:instrText>
            </w:r>
            <w:r>
              <w:rPr>
                <w:sz w:val="26"/>
                <w:szCs w:val="26"/>
              </w:rPr>
              <w:instrText xml:space="preserve">.</w:instrText>
            </w:r>
            <w:r>
              <w:rPr>
                <w:sz w:val="26"/>
                <w:szCs w:val="26"/>
                <w:lang w:val="en-US"/>
              </w:rPr>
              <w:instrText xml:space="preserve">ru</w:instrText>
            </w:r>
            <w:r>
              <w:rPr>
                <w:sz w:val="26"/>
                <w:szCs w:val="26"/>
              </w:rPr>
              <w:instrText xml:space="preserve">" </w:instrText>
            </w:r>
            <w:r>
              <w:rPr>
                <w:sz w:val="26"/>
                <w:szCs w:val="26"/>
                <w:lang w:val="en-US"/>
              </w:rPr>
              <w:fldChar w:fldCharType="separate"/>
            </w:r>
            <w:r>
              <w:rPr>
                <w:rStyle w:val="910"/>
                <w:sz w:val="26"/>
                <w:szCs w:val="26"/>
                <w:u w:val="none"/>
                <w:lang w:val="en-US"/>
              </w:rPr>
              <w:t xml:space="preserve">delo</w:t>
            </w:r>
            <w:r>
              <w:rPr>
                <w:rStyle w:val="910"/>
                <w:sz w:val="26"/>
                <w:szCs w:val="26"/>
                <w:u w:val="none"/>
              </w:rPr>
              <w:t xml:space="preserve">_</w:t>
            </w:r>
            <w:r>
              <w:rPr>
                <w:rStyle w:val="910"/>
                <w:sz w:val="26"/>
                <w:szCs w:val="26"/>
                <w:u w:val="none"/>
                <w:lang w:val="en-US"/>
              </w:rPr>
              <w:t xml:space="preserve">dizo</w:t>
            </w:r>
            <w:r>
              <w:rPr>
                <w:rStyle w:val="910"/>
                <w:sz w:val="26"/>
                <w:szCs w:val="26"/>
                <w:u w:val="none"/>
              </w:rPr>
              <w:t xml:space="preserve">@</w:t>
            </w:r>
            <w:r>
              <w:rPr>
                <w:rStyle w:val="910"/>
                <w:sz w:val="26"/>
                <w:szCs w:val="26"/>
                <w:u w:val="none"/>
                <w:lang w:val="en-US"/>
              </w:rPr>
              <w:t xml:space="preserve">belregion</w:t>
            </w:r>
            <w:r>
              <w:rPr>
                <w:rStyle w:val="910"/>
                <w:sz w:val="26"/>
                <w:szCs w:val="26"/>
                <w:u w:val="none"/>
              </w:rPr>
              <w:t xml:space="preserve">.</w:t>
            </w:r>
            <w:r>
              <w:rPr>
                <w:rStyle w:val="910"/>
                <w:sz w:val="26"/>
                <w:szCs w:val="26"/>
                <w:u w:val="none"/>
                <w:lang w:val="en-US"/>
              </w:rPr>
              <w:t xml:space="preserve">ru</w:t>
            </w:r>
            <w:r>
              <w:rPr>
                <w:sz w:val="26"/>
                <w:szCs w:val="26"/>
                <w:lang w:val="en-US"/>
              </w:rPr>
              <w:fldChar w:fldCharType="end"/>
            </w:r>
            <w:r>
              <w:rPr>
                <w:sz w:val="26"/>
                <w:szCs w:val="26"/>
              </w:rPr>
            </w:r>
            <w:r/>
          </w:p>
          <w:p>
            <w:pPr>
              <w:pStyle w:val="907"/>
              <w:ind w:left="-28"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телефон</w:t>
            </w:r>
            <w:r>
              <w:rPr>
                <w:sz w:val="26"/>
                <w:szCs w:val="26"/>
              </w:rPr>
              <w:t xml:space="preserve"> </w:t>
            </w:r>
            <w:r>
              <w:t xml:space="preserve">(4722) 32-</w:t>
            </w:r>
            <w:r>
              <w:t xml:space="preserve">05</w:t>
            </w:r>
            <w:r>
              <w:t xml:space="preserve">-</w:t>
            </w:r>
            <w:r>
              <w:t xml:space="preserve">53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907"/>
              <w:ind w:left="-57" w:righ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90" w:type="dxa"/>
            <w:vAlign w:val="top"/>
            <w:textDirection w:val="lrTb"/>
            <w:noWrap w:val="false"/>
          </w:tcPr>
          <w:p>
            <w:pPr>
              <w:pStyle w:val="898"/>
              <w:ind w:left="-28" w:right="-28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Юридическо</w:t>
            </w:r>
            <w:r>
              <w:rPr>
                <w:i/>
                <w:color w:val="000000"/>
              </w:rPr>
              <w:t xml:space="preserve">е</w:t>
            </w:r>
            <w:r>
              <w:rPr>
                <w:i/>
                <w:color w:val="000000"/>
              </w:rPr>
              <w:t xml:space="preserve"> лиц</w:t>
            </w:r>
            <w:r>
              <w:rPr>
                <w:i/>
                <w:color w:val="000000"/>
              </w:rPr>
              <w:t xml:space="preserve">о</w:t>
            </w:r>
            <w:r>
              <w:rPr>
                <w:i/>
                <w:color w:val="000000"/>
              </w:rPr>
              <w:t xml:space="preserve">:</w:t>
            </w:r>
            <w:r/>
          </w:p>
          <w:p>
            <w:pPr>
              <w:pStyle w:val="898"/>
              <w:ind w:left="-28" w:right="-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Место нахождения:______</w:t>
            </w:r>
            <w:r>
              <w:rPr>
                <w:color w:val="000000"/>
                <w:sz w:val="26"/>
                <w:szCs w:val="26"/>
              </w:rPr>
              <w:t xml:space="preserve">__</w:t>
            </w:r>
            <w:r>
              <w:rPr>
                <w:color w:val="000000"/>
                <w:sz w:val="26"/>
                <w:szCs w:val="26"/>
              </w:rPr>
              <w:t xml:space="preserve">__</w:t>
            </w:r>
            <w:r>
              <w:rPr>
                <w:color w:val="000000"/>
                <w:sz w:val="26"/>
                <w:szCs w:val="26"/>
              </w:rPr>
              <w:t xml:space="preserve">_____</w:t>
            </w:r>
            <w:r>
              <w:rPr>
                <w:color w:val="000000"/>
                <w:sz w:val="26"/>
                <w:szCs w:val="26"/>
              </w:rPr>
              <w:t xml:space="preserve">_</w:t>
            </w:r>
            <w:r>
              <w:rPr>
                <w:color w:val="000000"/>
                <w:sz w:val="26"/>
                <w:szCs w:val="26"/>
              </w:rPr>
              <w:t xml:space="preserve">_</w:t>
            </w:r>
            <w:r>
              <w:rPr>
                <w:color w:val="000000"/>
                <w:sz w:val="26"/>
                <w:szCs w:val="26"/>
              </w:rPr>
            </w:r>
            <w:r/>
          </w:p>
          <w:p>
            <w:pPr>
              <w:pStyle w:val="898"/>
              <w:ind w:left="-28" w:right="-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Почтовый адрес: ________</w:t>
            </w:r>
            <w:r>
              <w:rPr>
                <w:color w:val="000000"/>
                <w:sz w:val="26"/>
                <w:szCs w:val="26"/>
              </w:rPr>
              <w:t xml:space="preserve">__</w:t>
            </w:r>
            <w:r>
              <w:rPr>
                <w:color w:val="000000"/>
                <w:sz w:val="26"/>
                <w:szCs w:val="26"/>
              </w:rPr>
              <w:t xml:space="preserve">__</w:t>
            </w:r>
            <w:r>
              <w:rPr>
                <w:color w:val="000000"/>
                <w:sz w:val="26"/>
                <w:szCs w:val="26"/>
              </w:rPr>
              <w:t xml:space="preserve">_______</w:t>
            </w:r>
            <w:r/>
          </w:p>
          <w:p>
            <w:pPr>
              <w:pStyle w:val="898"/>
              <w:ind w:left="-28" w:right="-28"/>
              <w:rPr>
                <w:i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ОГРН ________</w:t>
            </w:r>
            <w:r>
              <w:rPr>
                <w:color w:val="000000"/>
                <w:sz w:val="26"/>
                <w:szCs w:val="26"/>
              </w:rPr>
              <w:t xml:space="preserve">__</w:t>
            </w:r>
            <w:r>
              <w:rPr>
                <w:color w:val="000000"/>
                <w:sz w:val="26"/>
                <w:szCs w:val="26"/>
              </w:rPr>
              <w:t xml:space="preserve">_,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ИНН ____</w:t>
            </w:r>
            <w:r>
              <w:rPr>
                <w:color w:val="000000"/>
                <w:sz w:val="26"/>
                <w:szCs w:val="26"/>
              </w:rPr>
              <w:t xml:space="preserve">__</w:t>
            </w:r>
            <w:r>
              <w:rPr>
                <w:color w:val="000000"/>
                <w:sz w:val="26"/>
                <w:szCs w:val="26"/>
              </w:rPr>
              <w:t xml:space="preserve">_____, КПП ___</w:t>
            </w:r>
            <w:r>
              <w:rPr>
                <w:color w:val="000000"/>
                <w:sz w:val="26"/>
                <w:szCs w:val="26"/>
              </w:rPr>
              <w:t xml:space="preserve">__</w:t>
            </w:r>
            <w:r>
              <w:rPr>
                <w:color w:val="000000"/>
                <w:sz w:val="26"/>
                <w:szCs w:val="26"/>
              </w:rPr>
              <w:t xml:space="preserve">_</w:t>
            </w:r>
            <w:r>
              <w:rPr>
                <w:color w:val="000000"/>
                <w:sz w:val="26"/>
                <w:szCs w:val="26"/>
              </w:rPr>
              <w:t xml:space="preserve">___,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банковские реквизиты</w:t>
            </w:r>
            <w:r/>
          </w:p>
          <w:p>
            <w:pPr>
              <w:pStyle w:val="921"/>
              <w:ind w:left="-28" w:right="-28"/>
              <w:jc w:val="both"/>
              <w:widowControl/>
              <w:tabs>
                <w:tab w:val="left" w:pos="6300" w:leader="none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cs="Times New Roman"/>
                <w:i/>
              </w:rPr>
              <w:t xml:space="preserve">Физическо</w:t>
            </w:r>
            <w:r>
              <w:rPr>
                <w:rFonts w:ascii="Times New Roman" w:hAnsi="Times New Roman" w:cs="Times New Roman"/>
                <w:i/>
              </w:rPr>
              <w:t xml:space="preserve">е</w:t>
            </w:r>
            <w:r>
              <w:rPr>
                <w:rFonts w:ascii="Times New Roman" w:hAnsi="Times New Roman" w:cs="Times New Roman"/>
                <w:i/>
              </w:rPr>
              <w:t xml:space="preserve"> лиц</w:t>
            </w:r>
            <w:r>
              <w:rPr>
                <w:rFonts w:ascii="Times New Roman" w:hAnsi="Times New Roman" w:cs="Times New Roman"/>
                <w:i/>
              </w:rPr>
              <w:t xml:space="preserve">о</w:t>
            </w:r>
            <w:r>
              <w:rPr>
                <w:rFonts w:ascii="Times New Roman" w:hAnsi="Times New Roman" w:cs="Times New Roman"/>
                <w:i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</w:r>
            <w:r/>
          </w:p>
          <w:p>
            <w:pPr>
              <w:pStyle w:val="921"/>
              <w:ind w:left="-28" w:right="-28"/>
              <w:jc w:val="both"/>
              <w:widowControl/>
              <w:tabs>
                <w:tab w:val="left" w:pos="630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выдан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__»_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 г. 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921"/>
              <w:ind w:left="-28" w:right="-28"/>
              <w:jc w:val="both"/>
              <w:widowControl/>
              <w:tabs>
                <w:tab w:val="left" w:pos="630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места жительства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898"/>
              <w:ind w:left="-28"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электронная почта _________________</w:t>
            </w:r>
            <w:r/>
          </w:p>
          <w:p>
            <w:pPr>
              <w:pStyle w:val="898"/>
              <w:ind w:left="-28" w:right="-28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телефон </w:t>
            </w:r>
            <w:r>
              <w:rPr>
                <w:sz w:val="26"/>
                <w:szCs w:val="26"/>
              </w:rPr>
              <w:t xml:space="preserve">_</w:t>
            </w:r>
            <w:r>
              <w:rPr>
                <w:sz w:val="26"/>
                <w:szCs w:val="26"/>
              </w:rPr>
              <w:t xml:space="preserve">______</w:t>
            </w:r>
            <w:r>
              <w:rPr>
                <w:sz w:val="26"/>
                <w:szCs w:val="26"/>
              </w:rPr>
              <w:t xml:space="preserve">____________</w:t>
            </w:r>
            <w:r>
              <w:rPr>
                <w:sz w:val="26"/>
                <w:szCs w:val="26"/>
              </w:rPr>
              <w:t xml:space="preserve">_______</w:t>
            </w:r>
            <w:r>
              <w:rPr>
                <w:i/>
                <w:sz w:val="26"/>
                <w:szCs w:val="26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  <w:right w:w="57" w:type="dxa"/>
            </w:tcMar>
            <w:tcW w:w="9690" w:type="dxa"/>
            <w:vAlign w:val="top"/>
            <w:textDirection w:val="lrTb"/>
            <w:noWrap w:val="false"/>
          </w:tcPr>
          <w:p>
            <w:pPr>
              <w:pStyle w:val="923"/>
              <w:ind w:left="-28" w:right="-28"/>
              <w:jc w:val="center"/>
              <w:widowControl/>
              <w:rPr>
                <w:rFonts w:eastAsia="Lucida Sans Unicode"/>
                <w:sz w:val="26"/>
                <w:szCs w:val="26"/>
              </w:rPr>
            </w:pPr>
            <w:r>
              <w:rPr>
                <w:rFonts w:eastAsia="Lucida Sans Unicode"/>
                <w:b/>
                <w:sz w:val="26"/>
                <w:szCs w:val="26"/>
                <w:lang w:val="ru-RU" w:eastAsia="en-US"/>
              </w:rPr>
              <w:t xml:space="preserve">Подписи Сторон:</w:t>
            </w: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  <w:right w:w="57" w:type="dxa"/>
            </w:tcMar>
            <w:tcW w:w="4817" w:type="dxa"/>
            <w:vAlign w:val="top"/>
            <w:textDirection w:val="lrTb"/>
            <w:noWrap w:val="false"/>
          </w:tcPr>
          <w:p>
            <w:pPr>
              <w:pStyle w:val="923"/>
              <w:ind w:left="-28" w:right="-28"/>
              <w:jc w:val="center"/>
              <w:widowControl/>
              <w:rPr>
                <w:rFonts w:eastAsia="Lucida Sans Unicode"/>
                <w:sz w:val="26"/>
                <w:szCs w:val="26"/>
              </w:rPr>
            </w:pPr>
            <w:r>
              <w:rPr>
                <w:rFonts w:eastAsia="Lucida Sans Unicode"/>
                <w:sz w:val="26"/>
                <w:szCs w:val="26"/>
                <w:lang w:val="ru-RU" w:eastAsia="en-US"/>
              </w:rPr>
              <w:t xml:space="preserve">__________________________________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923"/>
              <w:ind w:left="-57" w:right="-57"/>
              <w:jc w:val="both"/>
              <w:widowControl/>
              <w:rPr>
                <w:rFonts w:eastAsia="Lucida Sans Unicode"/>
                <w:sz w:val="26"/>
                <w:szCs w:val="26"/>
              </w:rPr>
            </w:pPr>
            <w:r>
              <w:rPr>
                <w:rFonts w:eastAsia="Lucida Sans Unicode"/>
                <w:sz w:val="26"/>
                <w:szCs w:val="26"/>
                <w:lang w:val="ru-RU" w:eastAsia="en-US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90" w:type="dxa"/>
            <w:vAlign w:val="top"/>
            <w:textDirection w:val="lrTb"/>
            <w:noWrap w:val="false"/>
          </w:tcPr>
          <w:p>
            <w:pPr>
              <w:pStyle w:val="923"/>
              <w:ind w:left="-28" w:right="-28"/>
              <w:jc w:val="both"/>
              <w:widowControl/>
              <w:rPr>
                <w:rFonts w:eastAsia="Lucida Sans Unicode"/>
                <w:sz w:val="26"/>
                <w:szCs w:val="26"/>
              </w:rPr>
            </w:pPr>
            <w:r>
              <w:rPr>
                <w:rFonts w:eastAsia="Lucida Sans Unicode"/>
                <w:sz w:val="26"/>
                <w:szCs w:val="26"/>
                <w:lang w:val="ru-RU" w:eastAsia="en-US"/>
              </w:rPr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  <w:right w:w="57" w:type="dxa"/>
            </w:tcMar>
            <w:tcW w:w="4817" w:type="dxa"/>
            <w:vAlign w:val="top"/>
            <w:textDirection w:val="lrTb"/>
            <w:noWrap w:val="false"/>
          </w:tcPr>
          <w:p>
            <w:pPr>
              <w:pStyle w:val="923"/>
              <w:ind w:left="-28" w:right="-28"/>
              <w:jc w:val="both"/>
              <w:widowControl/>
              <w:rPr>
                <w:rFonts w:eastAsia="Lucida Sans Unicode"/>
                <w:sz w:val="26"/>
                <w:szCs w:val="26"/>
              </w:rPr>
            </w:pPr>
            <w:r>
              <w:rPr>
                <w:rFonts w:eastAsia="Lucida Sans Unicode"/>
                <w:sz w:val="26"/>
                <w:szCs w:val="26"/>
                <w:lang w:val="ru-RU" w:eastAsia="en-US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923"/>
              <w:ind w:left="-57" w:right="-57"/>
              <w:jc w:val="both"/>
              <w:widowControl/>
              <w:rPr>
                <w:rFonts w:eastAsia="Lucida Sans Unicode"/>
                <w:sz w:val="26"/>
                <w:szCs w:val="26"/>
              </w:rPr>
            </w:pPr>
            <w:r>
              <w:rPr>
                <w:rFonts w:eastAsia="Lucida Sans Unicode"/>
                <w:sz w:val="26"/>
                <w:szCs w:val="26"/>
                <w:lang w:val="ru-RU" w:eastAsia="en-US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90" w:type="dxa"/>
            <w:vAlign w:val="top"/>
            <w:textDirection w:val="lrTb"/>
            <w:noWrap w:val="false"/>
          </w:tcPr>
          <w:p>
            <w:pPr>
              <w:pStyle w:val="923"/>
              <w:ind w:left="-28" w:right="-28"/>
              <w:jc w:val="both"/>
              <w:widowControl/>
              <w:rPr>
                <w:rFonts w:eastAsia="Lucida Sans Unicode"/>
                <w:sz w:val="26"/>
                <w:szCs w:val="26"/>
              </w:rPr>
            </w:pPr>
            <w:r>
              <w:rPr>
                <w:rFonts w:eastAsia="Lucida Sans Unicode"/>
                <w:sz w:val="26"/>
                <w:szCs w:val="26"/>
                <w:lang w:val="ru-RU" w:eastAsia="en-US"/>
              </w:rPr>
            </w: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  <w:right w:w="57" w:type="dxa"/>
            </w:tcMar>
            <w:tcW w:w="4817" w:type="dxa"/>
            <w:vAlign w:val="top"/>
            <w:textDirection w:val="lrTb"/>
            <w:noWrap w:val="false"/>
          </w:tcPr>
          <w:p>
            <w:pPr>
              <w:pStyle w:val="923"/>
              <w:ind w:left="-28" w:right="-28"/>
              <w:jc w:val="center"/>
              <w:widowControl/>
              <w:rPr>
                <w:rFonts w:eastAsia="Lucida Sans Unicode"/>
                <w:sz w:val="26"/>
                <w:szCs w:val="26"/>
              </w:rPr>
            </w:pPr>
            <w:r>
              <w:rPr>
                <w:rFonts w:eastAsia="Lucida Sans Unicode"/>
                <w:sz w:val="26"/>
                <w:szCs w:val="26"/>
                <w:lang w:val="ru-RU" w:eastAsia="en-US"/>
              </w:rPr>
            </w:r>
            <w:r>
              <w:rPr>
                <w:rFonts w:eastAsia="Lucida Sans Unicode"/>
                <w:sz w:val="26"/>
                <w:szCs w:val="26"/>
                <w:lang w:val="ru-RU" w:eastAsia="en-US"/>
              </w:rPr>
              <w:t xml:space="preserve">________________</w:t>
            </w:r>
            <w:r>
              <w:rPr>
                <w:rFonts w:eastAsia="Lucida Sans Unicode"/>
                <w:sz w:val="26"/>
                <w:szCs w:val="26"/>
                <w:lang w:val="ru-RU" w:eastAsia="en-US"/>
              </w:rPr>
              <w:t xml:space="preserve">_____ </w:t>
            </w:r>
            <w:r>
              <w:rPr>
                <w:rFonts w:eastAsia="Lucida Sans Unicode"/>
                <w:sz w:val="26"/>
                <w:szCs w:val="26"/>
                <w:lang w:val="ru-RU" w:eastAsia="en-US"/>
              </w:rPr>
              <w:t xml:space="preserve">__</w:t>
            </w:r>
            <w:r>
              <w:rPr>
                <w:rFonts w:eastAsia="Lucida Sans Unicode"/>
                <w:sz w:val="26"/>
                <w:szCs w:val="26"/>
                <w:lang w:val="ru-RU" w:eastAsia="en-US"/>
              </w:rPr>
              <w:t xml:space="preserve">_____</w:t>
            </w:r>
            <w:r>
              <w:rPr>
                <w:rFonts w:eastAsia="Lucida Sans Unicode"/>
                <w:sz w:val="26"/>
                <w:szCs w:val="26"/>
                <w:lang w:val="ru-RU" w:eastAsia="en-US"/>
              </w:rPr>
              <w:t xml:space="preserve">_____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923"/>
              <w:ind w:left="-57" w:right="-57"/>
              <w:jc w:val="center"/>
              <w:widowControl/>
              <w:rPr>
                <w:rFonts w:eastAsia="Lucida Sans Unicode"/>
                <w:sz w:val="26"/>
                <w:szCs w:val="26"/>
              </w:rPr>
            </w:pPr>
            <w:r>
              <w:rPr>
                <w:rFonts w:eastAsia="Lucida Sans Unicode"/>
                <w:sz w:val="26"/>
                <w:szCs w:val="26"/>
                <w:lang w:val="ru-RU" w:eastAsia="en-US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90" w:type="dxa"/>
            <w:vAlign w:val="top"/>
            <w:textDirection w:val="lrTb"/>
            <w:noWrap w:val="false"/>
          </w:tcPr>
          <w:p>
            <w:pPr>
              <w:pStyle w:val="923"/>
              <w:ind w:left="-28" w:right="-28"/>
              <w:jc w:val="center"/>
              <w:widowControl/>
              <w:rPr>
                <w:rFonts w:eastAsia="Lucida Sans Unicode"/>
                <w:sz w:val="26"/>
                <w:szCs w:val="26"/>
              </w:rPr>
            </w:pPr>
            <w:r>
              <w:rPr>
                <w:rFonts w:eastAsia="Lucida Sans Unicode"/>
                <w:sz w:val="26"/>
                <w:szCs w:val="26"/>
                <w:lang w:val="ru-RU" w:eastAsia="en-US"/>
              </w:rPr>
              <w:t xml:space="preserve">________________</w:t>
            </w:r>
            <w:r>
              <w:rPr>
                <w:rFonts w:eastAsia="Lucida Sans Unicode"/>
                <w:sz w:val="26"/>
                <w:szCs w:val="26"/>
                <w:lang w:val="ru-RU" w:eastAsia="en-US"/>
              </w:rPr>
              <w:t xml:space="preserve">_____ </w:t>
            </w:r>
            <w:r>
              <w:rPr>
                <w:rFonts w:eastAsia="Lucida Sans Unicode"/>
                <w:sz w:val="26"/>
                <w:szCs w:val="26"/>
                <w:lang w:val="ru-RU" w:eastAsia="en-US"/>
              </w:rPr>
              <w:t xml:space="preserve">__</w:t>
            </w:r>
            <w:r>
              <w:rPr>
                <w:rFonts w:eastAsia="Lucida Sans Unicode"/>
                <w:sz w:val="26"/>
                <w:szCs w:val="26"/>
                <w:lang w:val="ru-RU" w:eastAsia="en-US"/>
              </w:rPr>
              <w:t xml:space="preserve">_____</w:t>
            </w:r>
            <w:r>
              <w:rPr>
                <w:rFonts w:eastAsia="Lucida Sans Unicode"/>
                <w:sz w:val="26"/>
                <w:szCs w:val="26"/>
                <w:lang w:val="ru-RU" w:eastAsia="en-US"/>
              </w:rPr>
              <w:t xml:space="preserve">_____</w:t>
            </w:r>
            <w:r>
              <w:rPr>
                <w:sz w:val="26"/>
                <w:szCs w:val="26"/>
              </w:rPr>
            </w:r>
            <w:r/>
          </w:p>
        </w:tc>
      </w:tr>
    </w:tbl>
    <w:p>
      <w:pPr>
        <w:pStyle w:val="898"/>
        <w:ind w:firstLine="708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М.П.</w:t>
        <w:tab/>
        <w:tab/>
        <w:tab/>
        <w:tab/>
        <w:tab/>
        <w:tab/>
        <w:tab/>
        <w:t xml:space="preserve">М.П.</w:t>
      </w:r>
      <w:r>
        <w:rPr>
          <w:sz w:val="26"/>
          <w:szCs w:val="26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680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ucida Sans Unicode">
    <w:panose1 w:val="020B06030308040202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rPr>
        <w:rStyle w:val="906"/>
      </w:rPr>
      <w:framePr w:wrap="around" w:vAnchor="text" w:hAnchor="margin" w:xAlign="center" w:y="1"/>
    </w:pPr>
    <w:r>
      <w:rPr>
        <w:rStyle w:val="906"/>
      </w:rPr>
      <w:fldChar w:fldCharType="begin"/>
    </w:r>
    <w:r>
      <w:rPr>
        <w:rStyle w:val="906"/>
      </w:rPr>
      <w:instrText xml:space="preserve">PAGE  </w:instrText>
    </w:r>
    <w:r>
      <w:rPr>
        <w:rStyle w:val="906"/>
      </w:rPr>
      <w:fldChar w:fldCharType="separate"/>
    </w:r>
    <w:r>
      <w:rPr>
        <w:rStyle w:val="906"/>
      </w:rPr>
      <w:t xml:space="preserve">1</w:t>
    </w:r>
    <w:r>
      <w:rPr>
        <w:rStyle w:val="906"/>
      </w:rPr>
      <w:fldChar w:fldCharType="end"/>
    </w:r>
    <w:r>
      <w:rPr>
        <w:rStyle w:val="906"/>
      </w:rPr>
    </w:r>
    <w:r/>
  </w:p>
  <w:p>
    <w:pPr>
      <w:pStyle w:val="90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53"/>
      </w:pPr>
      <w:r>
        <w:rPr>
          <w:rStyle w:val="955"/>
        </w:rPr>
        <w:footnoteRef/>
      </w:r>
      <w:r>
        <w:t xml:space="preserve"> </w:t>
      </w:r>
      <w:r>
        <w:rPr>
          <w:sz w:val="16"/>
          <w:szCs w:val="16"/>
        </w:rPr>
        <w:t xml:space="preserve">Заполняется при подаче Заявки </w:t>
      </w:r>
      <w:r>
        <w:rPr>
          <w:bCs/>
          <w:sz w:val="16"/>
          <w:szCs w:val="16"/>
        </w:rPr>
        <w:t xml:space="preserve">юридическим лицом</w:t>
      </w:r>
      <w:r/>
    </w:p>
  </w:footnote>
  <w:footnote w:id="3">
    <w:p>
      <w:pPr>
        <w:pStyle w:val="953"/>
      </w:pPr>
      <w:r>
        <w:rPr>
          <w:rStyle w:val="955"/>
        </w:rPr>
        <w:footnoteRef/>
      </w:r>
      <w:r>
        <w:t xml:space="preserve"> </w:t>
      </w:r>
      <w:r>
        <w:rPr>
          <w:sz w:val="16"/>
          <w:szCs w:val="16"/>
        </w:rPr>
        <w:t xml:space="preserve">Заполняется при подаче Заявки лицом, действующим по доверенности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14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15</w:t>
    </w:r>
    <w:r>
      <w:fldChar w:fldCharType="end"/>
    </w:r>
    <w:r/>
  </w:p>
  <w:p>
    <w:pPr>
      <w:pStyle w:val="9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898"/>
        <w:ind w:left="357" w:firstLine="3"/>
        <w:tabs>
          <w:tab w:val="num" w:pos="357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98"/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98"/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8"/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8"/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8"/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8"/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8"/>
        <w:ind w:left="4320" w:hanging="1440"/>
        <w:tabs>
          <w:tab w:val="num" w:pos="504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pStyle w:val="898"/>
        <w:ind w:left="333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</w:pPr>
    </w:lvl>
  </w:abstractNum>
  <w:abstractNum w:abstractNumId="2">
    <w:multiLevelType w:val="hybridMultilevel"/>
    <w:lvl w:ilvl="0">
      <w:start w:val="1"/>
      <w:numFmt w:val="decimal"/>
      <w:pStyle w:val="928"/>
      <w:isLgl w:val="false"/>
      <w:suff w:val="space"/>
      <w:lvlText w:val="%1."/>
      <w:lvlJc w:val="left"/>
      <w:pPr>
        <w:pStyle w:val="898"/>
        <w:ind w:left="0" w:firstLine="720"/>
      </w:pPr>
    </w:lvl>
    <w:lvl w:ilvl="1">
      <w:start w:val="1"/>
      <w:numFmt w:val="decimal"/>
      <w:isLgl w:val="false"/>
      <w:suff w:val="space"/>
      <w:lvlText w:val="%1.%2."/>
      <w:lvlJc w:val="left"/>
      <w:pPr>
        <w:pStyle w:val="898"/>
        <w:ind w:left="0" w:firstLine="720"/>
      </w:pPr>
    </w:lvl>
    <w:lvl w:ilvl="2">
      <w:start w:val="1"/>
      <w:numFmt w:val="decimal"/>
      <w:isLgl w:val="false"/>
      <w:suff w:val="space"/>
      <w:lvlText w:val="%1.%2.%3."/>
      <w:lvlJc w:val="left"/>
      <w:pPr>
        <w:pStyle w:val="898"/>
        <w:ind w:left="0" w:firstLine="720"/>
      </w:pPr>
    </w:lvl>
    <w:lvl w:ilvl="3">
      <w:start w:val="1"/>
      <w:numFmt w:val="decimal"/>
      <w:isLgl w:val="false"/>
      <w:suff w:val="space"/>
      <w:lvlText w:val="%1.%2.%3.%4."/>
      <w:lvlJc w:val="left"/>
      <w:pPr>
        <w:pStyle w:val="898"/>
        <w:ind w:left="0" w:firstLine="720"/>
      </w:pPr>
    </w:lvl>
    <w:lvl w:ilvl="4">
      <w:start w:val="1"/>
      <w:numFmt w:val="decimal"/>
      <w:isLgl w:val="false"/>
      <w:suff w:val="space"/>
      <w:lvlText w:val="%1.%2.%3.%4.%5."/>
      <w:lvlJc w:val="left"/>
      <w:pPr>
        <w:pStyle w:val="898"/>
        <w:ind w:left="0" w:firstLine="72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8"/>
        <w:ind w:left="2028" w:hanging="936"/>
        <w:tabs>
          <w:tab w:val="num" w:pos="2028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8"/>
        <w:ind w:left="2532" w:hanging="1080"/>
        <w:tabs>
          <w:tab w:val="num" w:pos="2532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8"/>
        <w:ind w:left="3036" w:hanging="1224"/>
        <w:tabs>
          <w:tab w:val="num" w:pos="3036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8"/>
        <w:ind w:left="3612" w:hanging="1440"/>
        <w:tabs>
          <w:tab w:val="num" w:pos="3612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pStyle w:val="898"/>
        <w:ind w:left="333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16" w:hanging="708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33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1"/>
    <w:basedOn w:val="898"/>
    <w:next w:val="898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>
    <w:name w:val="Heading 1 Char"/>
    <w:link w:val="720"/>
    <w:uiPriority w:val="9"/>
    <w:rPr>
      <w:rFonts w:ascii="Arial" w:hAnsi="Arial" w:eastAsia="Arial" w:cs="Arial"/>
      <w:sz w:val="40"/>
      <w:szCs w:val="40"/>
    </w:rPr>
  </w:style>
  <w:style w:type="paragraph" w:styleId="722">
    <w:name w:val="Heading 2"/>
    <w:basedOn w:val="898"/>
    <w:next w:val="898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link w:val="722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8"/>
    <w:next w:val="898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8"/>
    <w:next w:val="898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8"/>
    <w:next w:val="898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8"/>
    <w:next w:val="898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8"/>
    <w:next w:val="898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8"/>
    <w:next w:val="898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8"/>
    <w:next w:val="898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898"/>
    <w:uiPriority w:val="34"/>
    <w:qFormat/>
    <w:pPr>
      <w:contextualSpacing/>
      <w:ind w:left="720"/>
    </w:pPr>
  </w:style>
  <w:style w:type="paragraph" w:styleId="739">
    <w:name w:val="No Spacing"/>
    <w:uiPriority w:val="1"/>
    <w:qFormat/>
    <w:pPr>
      <w:spacing w:before="0" w:after="0" w:line="240" w:lineRule="auto"/>
    </w:pPr>
  </w:style>
  <w:style w:type="paragraph" w:styleId="740">
    <w:name w:val="Title"/>
    <w:basedOn w:val="898"/>
    <w:next w:val="898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link w:val="740"/>
    <w:uiPriority w:val="10"/>
    <w:rPr>
      <w:sz w:val="48"/>
      <w:szCs w:val="48"/>
    </w:rPr>
  </w:style>
  <w:style w:type="paragraph" w:styleId="742">
    <w:name w:val="Subtitle"/>
    <w:basedOn w:val="898"/>
    <w:next w:val="898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link w:val="742"/>
    <w:uiPriority w:val="11"/>
    <w:rPr>
      <w:sz w:val="24"/>
      <w:szCs w:val="24"/>
    </w:rPr>
  </w:style>
  <w:style w:type="paragraph" w:styleId="744">
    <w:name w:val="Quote"/>
    <w:basedOn w:val="898"/>
    <w:next w:val="898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8"/>
    <w:next w:val="898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paragraph" w:styleId="748">
    <w:name w:val="Header"/>
    <w:basedOn w:val="898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Header Char"/>
    <w:link w:val="748"/>
    <w:uiPriority w:val="99"/>
  </w:style>
  <w:style w:type="paragraph" w:styleId="750">
    <w:name w:val="Footer"/>
    <w:basedOn w:val="898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Footer Char"/>
    <w:link w:val="750"/>
    <w:uiPriority w:val="99"/>
  </w:style>
  <w:style w:type="paragraph" w:styleId="752">
    <w:name w:val="Caption"/>
    <w:basedOn w:val="898"/>
    <w:next w:val="8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>
    <w:name w:val="Caption Char"/>
    <w:basedOn w:val="752"/>
    <w:link w:val="750"/>
    <w:uiPriority w:val="99"/>
  </w:style>
  <w:style w:type="table" w:styleId="7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000ff" w:themeColor="hyperlink"/>
      <w:u w:val="single"/>
    </w:rPr>
  </w:style>
  <w:style w:type="paragraph" w:styleId="881">
    <w:name w:val="footnote text"/>
    <w:basedOn w:val="898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>
    <w:name w:val="Footnote Text Char"/>
    <w:link w:val="881"/>
    <w:uiPriority w:val="99"/>
    <w:rPr>
      <w:sz w:val="18"/>
    </w:rPr>
  </w:style>
  <w:style w:type="character" w:styleId="883">
    <w:name w:val="footnote reference"/>
    <w:uiPriority w:val="99"/>
    <w:unhideWhenUsed/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uiPriority w:val="99"/>
    <w:semiHidden/>
    <w:unhideWhenUsed/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8"/>
    <w:next w:val="898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8"/>
    <w:next w:val="898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8"/>
    <w:next w:val="898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8"/>
    <w:next w:val="898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8"/>
    <w:next w:val="898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8"/>
    <w:next w:val="898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8"/>
    <w:next w:val="898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8"/>
    <w:next w:val="898"/>
    <w:uiPriority w:val="39"/>
    <w:unhideWhenUsed/>
    <w:pPr>
      <w:ind w:left="2268" w:right="0" w:firstLine="0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898"/>
    <w:next w:val="898"/>
    <w:uiPriority w:val="99"/>
    <w:unhideWhenUsed/>
    <w:pPr>
      <w:spacing w:after="0" w:afterAutospacing="0"/>
    </w:pPr>
  </w:style>
  <w:style w:type="paragraph" w:styleId="898" w:default="1">
    <w:name w:val="Normal"/>
    <w:next w:val="898"/>
    <w:link w:val="898"/>
    <w:qFormat/>
    <w:rPr>
      <w:lang w:val="ru-RU" w:eastAsia="ru-RU" w:bidi="ar-SA"/>
    </w:rPr>
  </w:style>
  <w:style w:type="paragraph" w:styleId="899">
    <w:name w:val="Заголовок 1"/>
    <w:basedOn w:val="898"/>
    <w:next w:val="898"/>
    <w:link w:val="898"/>
    <w:qFormat/>
    <w:pPr>
      <w:ind w:firstLine="720"/>
      <w:jc w:val="both"/>
      <w:keepNext/>
      <w:outlineLvl w:val="0"/>
    </w:pPr>
    <w:rPr>
      <w:b/>
      <w:sz w:val="24"/>
    </w:rPr>
  </w:style>
  <w:style w:type="paragraph" w:styleId="900">
    <w:name w:val="Заголовок 2"/>
    <w:basedOn w:val="898"/>
    <w:next w:val="898"/>
    <w:link w:val="898"/>
    <w:qFormat/>
    <w:pPr>
      <w:ind w:firstLine="720"/>
      <w:jc w:val="both"/>
      <w:keepNext/>
      <w:outlineLvl w:val="1"/>
    </w:pPr>
    <w:rPr>
      <w:sz w:val="24"/>
    </w:rPr>
  </w:style>
  <w:style w:type="character" w:styleId="901">
    <w:name w:val="Основной шрифт абзаца"/>
    <w:next w:val="901"/>
    <w:link w:val="898"/>
    <w:semiHidden/>
  </w:style>
  <w:style w:type="table" w:styleId="902">
    <w:name w:val="Обычная таблица"/>
    <w:next w:val="902"/>
    <w:link w:val="898"/>
    <w:semiHidden/>
    <w:tblPr/>
  </w:style>
  <w:style w:type="numbering" w:styleId="903">
    <w:name w:val="Нет списка"/>
    <w:next w:val="903"/>
    <w:link w:val="898"/>
    <w:semiHidden/>
  </w:style>
  <w:style w:type="paragraph" w:styleId="904">
    <w:name w:val="Текст,Знак"/>
    <w:basedOn w:val="898"/>
    <w:next w:val="904"/>
    <w:link w:val="946"/>
    <w:qFormat/>
    <w:rPr>
      <w:rFonts w:ascii="Courier New" w:hAnsi="Courier New"/>
    </w:rPr>
  </w:style>
  <w:style w:type="paragraph" w:styleId="905">
    <w:name w:val="Нижний колонтитул"/>
    <w:basedOn w:val="898"/>
    <w:next w:val="905"/>
    <w:link w:val="898"/>
    <w:pPr>
      <w:tabs>
        <w:tab w:val="center" w:pos="4153" w:leader="none"/>
        <w:tab w:val="right" w:pos="8306" w:leader="none"/>
      </w:tabs>
    </w:pPr>
  </w:style>
  <w:style w:type="character" w:styleId="906">
    <w:name w:val="Номер страницы"/>
    <w:basedOn w:val="901"/>
    <w:next w:val="906"/>
    <w:link w:val="898"/>
  </w:style>
  <w:style w:type="paragraph" w:styleId="907">
    <w:name w:val="Основной текст,Основной текст Знак Знак Знак,Основной текст Знак Знак"/>
    <w:basedOn w:val="898"/>
    <w:next w:val="907"/>
    <w:link w:val="911"/>
    <w:pPr>
      <w:jc w:val="both"/>
    </w:pPr>
    <w:rPr>
      <w:sz w:val="24"/>
    </w:rPr>
  </w:style>
  <w:style w:type="paragraph" w:styleId="908">
    <w:name w:val="Основной текст с отступом"/>
    <w:basedOn w:val="898"/>
    <w:next w:val="908"/>
    <w:link w:val="898"/>
    <w:pPr>
      <w:ind w:firstLine="720"/>
      <w:jc w:val="both"/>
    </w:pPr>
    <w:rPr>
      <w:sz w:val="24"/>
    </w:rPr>
  </w:style>
  <w:style w:type="paragraph" w:styleId="909">
    <w:name w:val="Основной текст с отступом 2"/>
    <w:basedOn w:val="898"/>
    <w:next w:val="909"/>
    <w:link w:val="898"/>
    <w:pPr>
      <w:ind w:firstLine="720"/>
      <w:jc w:val="both"/>
    </w:pPr>
    <w:rPr>
      <w:b/>
      <w:sz w:val="24"/>
    </w:rPr>
  </w:style>
  <w:style w:type="character" w:styleId="910">
    <w:name w:val="Гиперссылка"/>
    <w:next w:val="910"/>
    <w:link w:val="898"/>
    <w:rPr>
      <w:color w:val="0000ff"/>
      <w:u w:val="single"/>
    </w:rPr>
  </w:style>
  <w:style w:type="character" w:styleId="911">
    <w:name w:val="Основной текст Знак,Основной текст Знак Знак Знак Знак,Основной текст Знак Знак Знак1"/>
    <w:next w:val="911"/>
    <w:link w:val="907"/>
    <w:rPr>
      <w:sz w:val="24"/>
      <w:lang w:val="ru-RU" w:eastAsia="ru-RU" w:bidi="ar-SA"/>
    </w:rPr>
  </w:style>
  <w:style w:type="paragraph" w:styleId="912">
    <w:name w:val="Текст выноски"/>
    <w:basedOn w:val="898"/>
    <w:next w:val="912"/>
    <w:link w:val="898"/>
    <w:semiHidden/>
    <w:rPr>
      <w:rFonts w:ascii="Tahoma" w:hAnsi="Tahoma" w:cs="Tahoma"/>
      <w:sz w:val="16"/>
      <w:szCs w:val="16"/>
    </w:rPr>
  </w:style>
  <w:style w:type="paragraph" w:styleId="913">
    <w:name w:val="ConsPlusNormal"/>
    <w:next w:val="913"/>
    <w:link w:val="89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14">
    <w:name w:val="Верхний колонтитул"/>
    <w:basedOn w:val="898"/>
    <w:next w:val="914"/>
    <w:link w:val="939"/>
    <w:uiPriority w:val="99"/>
    <w:pPr>
      <w:tabs>
        <w:tab w:val="center" w:pos="4677" w:leader="none"/>
        <w:tab w:val="right" w:pos="9355" w:leader="none"/>
      </w:tabs>
    </w:pPr>
  </w:style>
  <w:style w:type="paragraph" w:styleId="915">
    <w:name w:val="Основной текст 2"/>
    <w:basedOn w:val="898"/>
    <w:next w:val="915"/>
    <w:link w:val="916"/>
    <w:pPr>
      <w:spacing w:after="120" w:line="480" w:lineRule="auto"/>
    </w:pPr>
    <w:rPr>
      <w:rFonts w:eastAsia="Calibri"/>
      <w:sz w:val="24"/>
      <w:szCs w:val="24"/>
    </w:rPr>
  </w:style>
  <w:style w:type="character" w:styleId="916">
    <w:name w:val="Основной текст 2 Знак"/>
    <w:next w:val="916"/>
    <w:link w:val="915"/>
    <w:rPr>
      <w:rFonts w:eastAsia="Calibri"/>
      <w:sz w:val="24"/>
      <w:szCs w:val="24"/>
      <w:lang w:val="ru-RU" w:eastAsia="ru-RU" w:bidi="ar-SA"/>
    </w:rPr>
  </w:style>
  <w:style w:type="character" w:styleId="917">
    <w:name w:val="blk"/>
    <w:basedOn w:val="901"/>
    <w:next w:val="917"/>
    <w:link w:val="898"/>
  </w:style>
  <w:style w:type="paragraph" w:styleId="918">
    <w:name w:val="Без интервала"/>
    <w:next w:val="918"/>
    <w:link w:val="920"/>
    <w:qFormat/>
    <w:rPr>
      <w:rFonts w:ascii="Calibri" w:hAnsi="Calibri"/>
      <w:sz w:val="22"/>
      <w:szCs w:val="22"/>
      <w:lang w:val="ru-RU" w:eastAsia="en-US" w:bidi="ar-SA"/>
    </w:rPr>
  </w:style>
  <w:style w:type="paragraph" w:styleId="919">
    <w:name w:val="adress"/>
    <w:basedOn w:val="898"/>
    <w:next w:val="919"/>
    <w:link w:val="898"/>
    <w:pPr>
      <w:ind w:left="1" w:right="1" w:firstLine="1"/>
      <w:jc w:val="center"/>
      <w:spacing w:before="1" w:after="1" w:line="240" w:lineRule="atLeast"/>
    </w:pPr>
    <w:rPr>
      <w:b/>
      <w:i/>
      <w:lang w:val="en-US" w:eastAsia="en-US"/>
    </w:rPr>
  </w:style>
  <w:style w:type="character" w:styleId="920">
    <w:name w:val="Без интервала Знак"/>
    <w:next w:val="920"/>
    <w:link w:val="918"/>
    <w:rPr>
      <w:rFonts w:ascii="Calibri" w:hAnsi="Calibri"/>
      <w:sz w:val="22"/>
      <w:szCs w:val="22"/>
      <w:lang w:val="ru-RU" w:eastAsia="en-US" w:bidi="ar-SA"/>
    </w:rPr>
  </w:style>
  <w:style w:type="paragraph" w:styleId="921">
    <w:name w:val="ConsPlusNonformat"/>
    <w:next w:val="921"/>
    <w:link w:val="898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22">
    <w:name w:val="Содержимое таблицы"/>
    <w:basedOn w:val="898"/>
    <w:next w:val="922"/>
    <w:link w:val="898"/>
    <w:pPr>
      <w:widowControl w:val="off"/>
      <w:suppressLineNumbers/>
    </w:pPr>
    <w:rPr>
      <w:rFonts w:ascii="Arial" w:hAnsi="Arial" w:eastAsia="Lucida Sans Unicode"/>
      <w:szCs w:val="24"/>
      <w:lang w:eastAsia="en-US"/>
    </w:rPr>
  </w:style>
  <w:style w:type="paragraph" w:styleId="923">
    <w:name w:val="Обычный1"/>
    <w:next w:val="923"/>
    <w:link w:val="898"/>
    <w:pPr>
      <w:widowControl w:val="off"/>
    </w:pPr>
    <w:rPr>
      <w:lang w:val="en-US" w:eastAsia="ru-RU" w:bidi="ar-SA"/>
    </w:rPr>
  </w:style>
  <w:style w:type="character" w:styleId="924">
    <w:name w:val="Font Style23"/>
    <w:next w:val="924"/>
    <w:link w:val="898"/>
    <w:rPr>
      <w:rFonts w:ascii="Times New Roman" w:hAnsi="Times New Roman" w:cs="Times New Roman"/>
      <w:sz w:val="22"/>
      <w:szCs w:val="22"/>
    </w:rPr>
  </w:style>
  <w:style w:type="paragraph" w:styleId="925">
    <w:name w:val="ConsNonformat"/>
    <w:next w:val="925"/>
    <w:link w:val="898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26">
    <w:name w:val="Standard"/>
    <w:next w:val="926"/>
    <w:link w:val="898"/>
    <w:rPr>
      <w:sz w:val="24"/>
      <w:szCs w:val="24"/>
      <w:lang w:val="ru-RU" w:eastAsia="zh-CN" w:bidi="ar-SA"/>
    </w:rPr>
  </w:style>
  <w:style w:type="paragraph" w:styleId="927">
    <w:name w:val="Абзац списка"/>
    <w:basedOn w:val="898"/>
    <w:next w:val="927"/>
    <w:link w:val="947"/>
    <w:uiPriority w:val="34"/>
    <w:qFormat/>
    <w:pPr>
      <w:ind w:left="708"/>
    </w:pPr>
  </w:style>
  <w:style w:type="paragraph" w:styleId="928">
    <w:name w:val="Пункт_пост"/>
    <w:basedOn w:val="898"/>
    <w:next w:val="928"/>
    <w:link w:val="898"/>
    <w:pPr>
      <w:numPr>
        <w:ilvl w:val="0"/>
        <w:numId w:val="2"/>
      </w:numPr>
      <w:jc w:val="both"/>
      <w:spacing w:before="120"/>
    </w:pPr>
    <w:rPr>
      <w:sz w:val="26"/>
      <w:szCs w:val="24"/>
    </w:rPr>
  </w:style>
  <w:style w:type="character" w:styleId="929">
    <w:name w:val="nobr"/>
    <w:next w:val="929"/>
    <w:link w:val="898"/>
  </w:style>
  <w:style w:type="paragraph" w:styleId="930">
    <w:name w:val="Основной текст 31"/>
    <w:basedOn w:val="898"/>
    <w:next w:val="930"/>
    <w:link w:val="898"/>
    <w:pPr>
      <w:ind w:right="-194"/>
      <w:jc w:val="both"/>
    </w:pPr>
    <w:rPr>
      <w:sz w:val="28"/>
      <w:lang w:eastAsia="ar-SA"/>
    </w:rPr>
  </w:style>
  <w:style w:type="character" w:styleId="931">
    <w:name w:val="Знак примечания"/>
    <w:next w:val="931"/>
    <w:link w:val="898"/>
    <w:rPr>
      <w:sz w:val="16"/>
      <w:szCs w:val="16"/>
    </w:rPr>
  </w:style>
  <w:style w:type="paragraph" w:styleId="932">
    <w:name w:val="Текст примечания"/>
    <w:basedOn w:val="898"/>
    <w:next w:val="932"/>
    <w:link w:val="933"/>
  </w:style>
  <w:style w:type="character" w:styleId="933">
    <w:name w:val="Текст примечания Знак"/>
    <w:basedOn w:val="901"/>
    <w:next w:val="933"/>
    <w:link w:val="932"/>
  </w:style>
  <w:style w:type="paragraph" w:styleId="934">
    <w:name w:val="Тема примечания"/>
    <w:basedOn w:val="932"/>
    <w:next w:val="932"/>
    <w:link w:val="935"/>
    <w:rPr>
      <w:b/>
      <w:bCs/>
    </w:rPr>
  </w:style>
  <w:style w:type="character" w:styleId="935">
    <w:name w:val="Тема примечания Знак"/>
    <w:next w:val="935"/>
    <w:link w:val="934"/>
    <w:rPr>
      <w:b/>
      <w:bCs/>
    </w:rPr>
  </w:style>
  <w:style w:type="paragraph" w:styleId="936">
    <w:name w:val="FR1"/>
    <w:next w:val="936"/>
    <w:link w:val="898"/>
    <w:pPr>
      <w:ind w:left="2400"/>
      <w:widowControl w:val="off"/>
    </w:pPr>
    <w:rPr>
      <w:rFonts w:eastAsia="Calibri"/>
      <w:b/>
      <w:sz w:val="72"/>
      <w:lang w:val="ru-RU" w:eastAsia="ru-RU" w:bidi="ar-SA"/>
    </w:rPr>
  </w:style>
  <w:style w:type="character" w:styleId="937">
    <w:name w:val="rts-text"/>
    <w:next w:val="937"/>
    <w:link w:val="898"/>
  </w:style>
  <w:style w:type="paragraph" w:styleId="938">
    <w:name w:val="Default"/>
    <w:next w:val="938"/>
    <w:link w:val="898"/>
    <w:rPr>
      <w:rFonts w:eastAsia="Calibri"/>
      <w:color w:val="000000"/>
      <w:sz w:val="24"/>
      <w:szCs w:val="24"/>
      <w:lang w:val="ru-RU" w:eastAsia="en-US" w:bidi="ar-SA"/>
    </w:rPr>
  </w:style>
  <w:style w:type="character" w:styleId="939">
    <w:name w:val="Верхний колонтитул Знак"/>
    <w:next w:val="939"/>
    <w:link w:val="914"/>
    <w:uiPriority w:val="99"/>
  </w:style>
  <w:style w:type="character" w:styleId="940">
    <w:name w:val="Основной текст (3)_"/>
    <w:next w:val="940"/>
    <w:link w:val="941"/>
    <w:rPr>
      <w:sz w:val="28"/>
      <w:szCs w:val="28"/>
      <w:shd w:val="clear" w:color="auto" w:fill="ffffff"/>
    </w:rPr>
  </w:style>
  <w:style w:type="paragraph" w:styleId="941">
    <w:name w:val="Основной текст (3)"/>
    <w:basedOn w:val="898"/>
    <w:next w:val="941"/>
    <w:link w:val="940"/>
    <w:pPr>
      <w:spacing w:line="320" w:lineRule="exact"/>
      <w:shd w:val="clear" w:color="auto" w:fill="ffffff"/>
      <w:widowControl w:val="off"/>
    </w:pPr>
    <w:rPr>
      <w:sz w:val="28"/>
      <w:szCs w:val="28"/>
    </w:rPr>
  </w:style>
  <w:style w:type="table" w:styleId="942">
    <w:name w:val="Сетка таблицы"/>
    <w:basedOn w:val="902"/>
    <w:next w:val="942"/>
    <w:link w:val="898"/>
    <w:tblPr/>
  </w:style>
  <w:style w:type="character" w:styleId="943">
    <w:name w:val="Просмотренная гиперссылка"/>
    <w:next w:val="943"/>
    <w:link w:val="898"/>
    <w:rPr>
      <w:color w:val="954f72"/>
      <w:u w:val="single"/>
    </w:rPr>
  </w:style>
  <w:style w:type="paragraph" w:styleId="944">
    <w:name w:val="TextBoldCenter"/>
    <w:basedOn w:val="898"/>
    <w:next w:val="944"/>
    <w:link w:val="898"/>
    <w:pPr>
      <w:jc w:val="center"/>
      <w:spacing w:before="283"/>
    </w:pPr>
    <w:rPr>
      <w:rFonts w:eastAsia="Calibri"/>
      <w:b/>
      <w:bCs/>
      <w:sz w:val="26"/>
      <w:szCs w:val="26"/>
    </w:rPr>
  </w:style>
  <w:style w:type="paragraph" w:styleId="945">
    <w:name w:val="western"/>
    <w:basedOn w:val="898"/>
    <w:next w:val="945"/>
    <w:link w:val="898"/>
    <w:pPr>
      <w:spacing w:before="100" w:beforeAutospacing="1" w:after="100" w:afterAutospacing="1"/>
    </w:pPr>
    <w:rPr>
      <w:sz w:val="24"/>
      <w:szCs w:val="24"/>
    </w:rPr>
  </w:style>
  <w:style w:type="character" w:styleId="946">
    <w:name w:val="Текст Знак,Знак Знак"/>
    <w:next w:val="946"/>
    <w:link w:val="904"/>
    <w:rPr>
      <w:rFonts w:ascii="Courier New" w:hAnsi="Courier New"/>
    </w:rPr>
  </w:style>
  <w:style w:type="character" w:styleId="947">
    <w:name w:val="Абзац списка Знак"/>
    <w:next w:val="947"/>
    <w:link w:val="927"/>
    <w:uiPriority w:val="1"/>
  </w:style>
  <w:style w:type="paragraph" w:styleId="948">
    <w:name w:val="Основной текст с отступом 3"/>
    <w:basedOn w:val="898"/>
    <w:next w:val="948"/>
    <w:link w:val="949"/>
    <w:pPr>
      <w:ind w:left="283"/>
      <w:spacing w:after="120"/>
    </w:pPr>
    <w:rPr>
      <w:sz w:val="16"/>
      <w:szCs w:val="16"/>
    </w:rPr>
  </w:style>
  <w:style w:type="character" w:styleId="949">
    <w:name w:val="Основной текст с отступом 3 Знак"/>
    <w:next w:val="949"/>
    <w:link w:val="948"/>
    <w:rPr>
      <w:sz w:val="16"/>
      <w:szCs w:val="16"/>
    </w:rPr>
  </w:style>
  <w:style w:type="paragraph" w:styleId="950">
    <w:name w:val="стандарт1"/>
    <w:basedOn w:val="951"/>
    <w:next w:val="950"/>
    <w:link w:val="898"/>
    <w:uiPriority w:val="99"/>
    <w:pPr>
      <w:ind w:left="0" w:firstLine="709"/>
      <w:jc w:val="both"/>
      <w:spacing w:before="120"/>
    </w:pPr>
    <w:rPr>
      <w:sz w:val="28"/>
    </w:rPr>
  </w:style>
  <w:style w:type="paragraph" w:styleId="951">
    <w:name w:val="Обычный отступ"/>
    <w:basedOn w:val="898"/>
    <w:next w:val="951"/>
    <w:link w:val="898"/>
    <w:pPr>
      <w:ind w:left="708"/>
    </w:pPr>
  </w:style>
  <w:style w:type="paragraph" w:styleId="952">
    <w:name w:val="Обычный (веб)"/>
    <w:basedOn w:val="898"/>
    <w:next w:val="952"/>
    <w:link w:val="89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53">
    <w:name w:val="Текст сноски"/>
    <w:basedOn w:val="898"/>
    <w:next w:val="953"/>
    <w:link w:val="954"/>
  </w:style>
  <w:style w:type="character" w:styleId="954">
    <w:name w:val="Текст сноски Знак"/>
    <w:basedOn w:val="901"/>
    <w:next w:val="954"/>
    <w:link w:val="953"/>
  </w:style>
  <w:style w:type="character" w:styleId="955">
    <w:name w:val="Знак сноски"/>
    <w:next w:val="955"/>
    <w:link w:val="898"/>
    <w:rPr>
      <w:vertAlign w:val="superscript"/>
    </w:rPr>
  </w:style>
  <w:style w:type="character" w:styleId="956" w:default="1">
    <w:name w:val="Default Paragraph Font"/>
    <w:uiPriority w:val="1"/>
    <w:semiHidden/>
    <w:unhideWhenUsed/>
  </w:style>
  <w:style w:type="numbering" w:styleId="957" w:default="1">
    <w:name w:val="No List"/>
    <w:uiPriority w:val="99"/>
    <w:semiHidden/>
    <w:unhideWhenUsed/>
  </w:style>
  <w:style w:type="table" w:styleId="958" w:default="1">
    <w:name w:val="Normal Table"/>
    <w:uiPriority w:val="99"/>
    <w:semiHidden/>
    <w:unhideWhenUsed/>
    <w:tblPr/>
  </w:style>
  <w:style w:type="paragraph" w:styleId="959" w:customStyle="1">
    <w:name w:val="Body Text 2"/>
    <w:basedOn w:val="80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48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s://fedresurs.ru/sfactmessages/3d857851-8aba-4aed-87bd-9d1ffd21f27a" TargetMode="External"/><Relationship Id="rId13" Type="http://schemas.openxmlformats.org/officeDocument/2006/relationships/hyperlink" Target="https://www.rts-tender.ru/platform-rules/platform-property-sales" TargetMode="External"/><Relationship Id="rId14" Type="http://schemas.openxmlformats.org/officeDocument/2006/relationships/hyperlink" Target="https://www.rts-tender.ru/platform-rules/platform-property-sales" TargetMode="External"/><Relationship Id="rId15" Type="http://schemas.openxmlformats.org/officeDocument/2006/relationships/hyperlink" Target="http://www.rts-tende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 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122</cp:revision>
  <dcterms:created xsi:type="dcterms:W3CDTF">2023-10-27T12:34:00Z</dcterms:created>
  <dcterms:modified xsi:type="dcterms:W3CDTF">2024-11-26T11:40:21Z</dcterms:modified>
  <cp:version>983040</cp:version>
</cp:coreProperties>
</file>