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32" w:rsidRDefault="00C069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КАРТА УЧЕТА</w:t>
      </w:r>
    </w:p>
    <w:p w:rsidR="00DD4432" w:rsidRDefault="00C069BF">
      <w:pPr>
        <w:pStyle w:val="af7"/>
        <w:jc w:val="center"/>
        <w:rPr>
          <w:b/>
          <w:bCs/>
        </w:rPr>
      </w:pPr>
      <w:r>
        <w:rPr>
          <w:b/>
          <w:bCs/>
        </w:rPr>
        <w:t>государственной собственности Белгородской области</w:t>
      </w:r>
    </w:p>
    <w:p w:rsidR="00DD4432" w:rsidRDefault="00C069BF">
      <w:pPr>
        <w:pStyle w:val="af7"/>
        <w:jc w:val="center"/>
        <w:rPr>
          <w:b/>
          <w:bCs/>
        </w:rPr>
      </w:pPr>
      <w:r>
        <w:rPr>
          <w:b/>
          <w:bCs/>
        </w:rPr>
        <w:t>по состоянию на</w:t>
      </w:r>
      <w:r>
        <w:t xml:space="preserve"> </w:t>
      </w:r>
      <w:r>
        <w:rPr>
          <w:b/>
          <w:bCs/>
        </w:rPr>
        <w:t>01.01</w:t>
      </w:r>
      <w:r>
        <w:rPr>
          <w:b/>
        </w:rPr>
        <w:t xml:space="preserve">. 20__ </w:t>
      </w:r>
      <w:r>
        <w:rPr>
          <w:b/>
          <w:bCs/>
        </w:rPr>
        <w:t>г.</w:t>
      </w:r>
    </w:p>
    <w:p w:rsidR="00DD4432" w:rsidRDefault="00DD4432">
      <w:pPr>
        <w:pStyle w:val="af7"/>
        <w:jc w:val="right"/>
        <w:rPr>
          <w:bCs/>
        </w:rPr>
      </w:pPr>
    </w:p>
    <w:p w:rsidR="00DD4432" w:rsidRDefault="00C069BF">
      <w:pPr>
        <w:pStyle w:val="af7"/>
        <w:jc w:val="center"/>
        <w:rPr>
          <w:b/>
          <w:bCs/>
        </w:rPr>
      </w:pPr>
      <w:r>
        <w:rPr>
          <w:b/>
          <w:bCs/>
        </w:rPr>
        <w:t>Общие сведения</w:t>
      </w:r>
    </w:p>
    <w:p w:rsidR="00DD4432" w:rsidRDefault="00C069BF">
      <w:pPr>
        <w:pStyle w:val="af7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044"/>
        <w:gridCol w:w="3827"/>
      </w:tblGrid>
      <w:tr w:rsidR="00DD4432">
        <w:trPr>
          <w:trHeight w:val="759"/>
        </w:trPr>
        <w:tc>
          <w:tcPr>
            <w:tcW w:w="876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DD4432" w:rsidRDefault="00C069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4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данных</w:t>
            </w:r>
          </w:p>
        </w:tc>
        <w:tc>
          <w:tcPr>
            <w:tcW w:w="3827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Значение данных</w:t>
            </w:r>
          </w:p>
        </w:tc>
      </w:tr>
      <w:tr w:rsidR="00DD4432">
        <w:trPr>
          <w:trHeight w:val="239"/>
        </w:trPr>
        <w:tc>
          <w:tcPr>
            <w:tcW w:w="876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4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Полное наименование юридического лица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Сокращенное наименование юридического лица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3.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Местонахождение юридического лица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4.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Почтовый адрес юридического лица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5.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ОГРН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6.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Дата государственной регистрации в ЕГРЮЛ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</w:pPr>
            <w:r>
              <w:t>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r>
              <w:t>ИНН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</w:pPr>
            <w:r>
              <w:t>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r>
              <w:t>КПП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20"/>
        </w:trPr>
        <w:tc>
          <w:tcPr>
            <w:tcW w:w="876" w:type="dxa"/>
          </w:tcPr>
          <w:p w:rsidR="00DD4432" w:rsidRDefault="00C069BF">
            <w:pPr>
              <w:jc w:val="center"/>
            </w:pPr>
            <w:r>
              <w:t>9.</w:t>
            </w:r>
          </w:p>
        </w:tc>
        <w:tc>
          <w:tcPr>
            <w:tcW w:w="5044" w:type="dxa"/>
          </w:tcPr>
          <w:p w:rsidR="00DD4432" w:rsidRDefault="00C069BF">
            <w:r>
              <w:t>Организационно-правовая форма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10.</w:t>
            </w:r>
          </w:p>
        </w:tc>
        <w:tc>
          <w:tcPr>
            <w:tcW w:w="5044" w:type="dxa"/>
          </w:tcPr>
          <w:p w:rsidR="00DD4432" w:rsidRDefault="00C069BF">
            <w:r>
              <w:t>Наименование отрасли деятельности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11.</w:t>
            </w:r>
          </w:p>
        </w:tc>
        <w:tc>
          <w:tcPr>
            <w:tcW w:w="5044" w:type="dxa"/>
          </w:tcPr>
          <w:p w:rsidR="00DD4432" w:rsidRDefault="00C069BF">
            <w:r>
              <w:t>ОКПО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12.</w:t>
            </w:r>
          </w:p>
        </w:tc>
        <w:tc>
          <w:tcPr>
            <w:tcW w:w="5044" w:type="dxa"/>
          </w:tcPr>
          <w:p w:rsidR="00DD4432" w:rsidRDefault="00C069BF">
            <w:r>
              <w:t>ОКТМО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13.</w:t>
            </w:r>
          </w:p>
        </w:tc>
        <w:tc>
          <w:tcPr>
            <w:tcW w:w="5044" w:type="dxa"/>
          </w:tcPr>
          <w:p w:rsidR="00DD4432" w:rsidRDefault="00C069BF">
            <w:r>
              <w:t>ОКВЭД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14.</w:t>
            </w:r>
          </w:p>
        </w:tc>
        <w:tc>
          <w:tcPr>
            <w:tcW w:w="5044" w:type="dxa"/>
          </w:tcPr>
          <w:p w:rsidR="00DD4432" w:rsidRDefault="00C069BF">
            <w:r>
              <w:t>ОКОГУ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15.</w:t>
            </w:r>
          </w:p>
        </w:tc>
        <w:tc>
          <w:tcPr>
            <w:tcW w:w="5044" w:type="dxa"/>
          </w:tcPr>
          <w:p w:rsidR="00DD4432" w:rsidRDefault="00C069BF">
            <w:r>
              <w:t>Отраслевой орган исполнительной власти, государственный орган области, на который возложена координация и регулирование деятельности в соответствующей отрасли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347"/>
        </w:trPr>
        <w:tc>
          <w:tcPr>
            <w:tcW w:w="876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pPr>
              <w:jc w:val="center"/>
            </w:pPr>
            <w:r>
              <w:t>16.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r>
              <w:t>Руководитель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195"/>
        </w:trPr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DD4432">
            <w:pPr>
              <w:jc w:val="center"/>
            </w:pP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Ф.И.О. (полностью)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16.1.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Должность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16.2.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Действует на основании (указываются реквизиты решения - №, дата, вид и наименование документа)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16.3.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 xml:space="preserve">Контактные телефоны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420"/>
        </w:trPr>
        <w:tc>
          <w:tcPr>
            <w:tcW w:w="876" w:type="dxa"/>
          </w:tcPr>
          <w:p w:rsidR="00DD4432" w:rsidRDefault="00C069BF">
            <w:pPr>
              <w:jc w:val="center"/>
            </w:pPr>
            <w:r>
              <w:t>16.4.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Адрес электронной почты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918"/>
        </w:trPr>
        <w:tc>
          <w:tcPr>
            <w:tcW w:w="876" w:type="dxa"/>
            <w:shd w:val="clear" w:color="auto" w:fill="C6D9F1"/>
          </w:tcPr>
          <w:p w:rsidR="00DD4432" w:rsidRDefault="00C069BF">
            <w:pPr>
              <w:jc w:val="center"/>
            </w:pPr>
            <w:r>
              <w:t>17.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r>
              <w:t xml:space="preserve">Главный бухгалтер </w:t>
            </w:r>
            <w:r>
              <w:rPr>
                <w:i/>
              </w:rPr>
              <w:t>(в случае его отсутствия - должностное лицо ответственное за бухгалтерский учет организации)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DD4432">
            <w:pPr>
              <w:jc w:val="center"/>
            </w:pP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Ф.И.О. (полностью)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17.1.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Контактные телефоны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17.2.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Адрес электронной почты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489"/>
        </w:trPr>
        <w:tc>
          <w:tcPr>
            <w:tcW w:w="876" w:type="dxa"/>
            <w:shd w:val="clear" w:color="auto" w:fill="C6D9F1"/>
          </w:tcPr>
          <w:p w:rsidR="00DD4432" w:rsidRDefault="00C069BF">
            <w:pPr>
              <w:jc w:val="center"/>
            </w:pPr>
            <w:r>
              <w:t>18.</w:t>
            </w:r>
          </w:p>
        </w:tc>
        <w:tc>
          <w:tcPr>
            <w:tcW w:w="5044" w:type="dxa"/>
            <w:shd w:val="clear" w:color="auto" w:fill="C6D9F1"/>
          </w:tcPr>
          <w:p w:rsidR="00DD4432" w:rsidRDefault="00C069BF">
            <w:r>
              <w:t xml:space="preserve">Составитель карты учета </w:t>
            </w:r>
          </w:p>
        </w:tc>
        <w:tc>
          <w:tcPr>
            <w:tcW w:w="3827" w:type="dxa"/>
            <w:shd w:val="clear" w:color="auto" w:fill="C6D9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DD4432">
            <w:pPr>
              <w:jc w:val="center"/>
            </w:pPr>
          </w:p>
        </w:tc>
        <w:tc>
          <w:tcPr>
            <w:tcW w:w="5044" w:type="dxa"/>
          </w:tcPr>
          <w:p w:rsidR="00DD4432" w:rsidRDefault="00C069BF">
            <w:r>
              <w:t>Ф.И.О. (полностью)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18.1.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Должность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18.2.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Контактные телефоны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18.3.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rPr>
          <w:trHeight w:val="4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DD4432" w:rsidRDefault="00C069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4432" w:rsidRDefault="00DD4432">
            <w:pPr>
              <w:jc w:val="center"/>
              <w:rPr>
                <w:b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данных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Значение данных</w:t>
            </w:r>
          </w:p>
        </w:tc>
      </w:tr>
      <w:tr w:rsidR="00DD4432">
        <w:trPr>
          <w:trHeight w:val="2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4432">
        <w:trPr>
          <w:trHeight w:val="4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4432" w:rsidRDefault="00C069BF">
            <w:pPr>
              <w:jc w:val="center"/>
            </w:pPr>
            <w:r>
              <w:t>19.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4432" w:rsidRDefault="00C069BF">
            <w:r>
              <w:t>Экономические показатели на отчетную дату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19.1.</w:t>
            </w:r>
          </w:p>
        </w:tc>
        <w:tc>
          <w:tcPr>
            <w:tcW w:w="5044" w:type="dxa"/>
            <w:tcBorders>
              <w:top w:val="single" w:sz="4" w:space="0" w:color="000000"/>
              <w:bottom w:val="single" w:sz="4" w:space="0" w:color="000000"/>
            </w:tcBorders>
          </w:tcPr>
          <w:p w:rsidR="00DD4432" w:rsidRDefault="00C069BF">
            <w:r>
              <w:t>Среднесписочная численность работников, чел.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19.2.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Балансовая стоимость основных средств,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pPr>
              <w:jc w:val="center"/>
            </w:pPr>
            <w:r>
              <w:t>19.3.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32" w:rsidRDefault="00C069BF">
            <w:r>
              <w:t>Остаточная стоимость основных средств, руб.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DD4432" w:rsidRDefault="00C069BF">
            <w:pPr>
              <w:jc w:val="center"/>
            </w:pPr>
            <w:r>
              <w:t>20.</w:t>
            </w:r>
          </w:p>
        </w:tc>
        <w:tc>
          <w:tcPr>
            <w:tcW w:w="5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DD4432" w:rsidRDefault="00C069BF">
            <w:pPr>
              <w:pStyle w:val="af7"/>
              <w:rPr>
                <w:sz w:val="24"/>
              </w:rPr>
            </w:pPr>
            <w:r>
              <w:rPr>
                <w:sz w:val="24"/>
              </w:rPr>
              <w:t>Недвижимое имущество (здания, помещения, сооружения, объекты незавершенного строительства)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DD4432" w:rsidRDefault="00DD443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20.1.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Общее количество, ед.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20.2.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 xml:space="preserve">Кадастровая стоимость, руб.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20.3.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Балансовая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20.4.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Остаточная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pPr>
              <w:jc w:val="center"/>
            </w:pPr>
            <w:r>
              <w:t>21.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r>
              <w:t>Движимое имущество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DD4432">
            <w:pPr>
              <w:rPr>
                <w:sz w:val="28"/>
                <w:szCs w:val="28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  <w:shd w:val="clear" w:color="auto" w:fill="DBE5F1"/>
          </w:tcPr>
          <w:p w:rsidR="00DD4432" w:rsidRDefault="00C069BF">
            <w:pPr>
              <w:jc w:val="center"/>
            </w:pPr>
            <w:r>
              <w:t>21.1.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  <w:shd w:val="clear" w:color="auto" w:fill="DBE5F1"/>
          </w:tcPr>
          <w:p w:rsidR="00DD4432" w:rsidRDefault="00C069BF">
            <w:r>
              <w:t>Особо ценное движимое имущество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5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21.1.1.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Балансовая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21.1.2.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Остаточная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top w:val="single" w:sz="4" w:space="0" w:color="000000"/>
            </w:tcBorders>
            <w:shd w:val="clear" w:color="auto" w:fill="DBE5F1"/>
          </w:tcPr>
          <w:p w:rsidR="00DD4432" w:rsidRDefault="00C069BF">
            <w:pPr>
              <w:jc w:val="center"/>
            </w:pPr>
            <w:r>
              <w:t>21.2.</w:t>
            </w:r>
          </w:p>
        </w:tc>
        <w:tc>
          <w:tcPr>
            <w:tcW w:w="5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DD4432" w:rsidRDefault="00C069BF">
            <w:r>
              <w:t>Иное движимое имущество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5F1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21.2.1.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Балансовая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21.2.2.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Остаточная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shd w:val="clear" w:color="auto" w:fill="C6D9F1"/>
          </w:tcPr>
          <w:p w:rsidR="00DD4432" w:rsidRDefault="00C069BF">
            <w:pPr>
              <w:jc w:val="center"/>
            </w:pPr>
            <w:r>
              <w:t>22.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C069BF">
            <w:r>
              <w:t xml:space="preserve">Земельные участки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6D9F1"/>
          </w:tcPr>
          <w:p w:rsidR="00DD4432" w:rsidRDefault="00DD4432">
            <w:pPr>
              <w:rPr>
                <w:sz w:val="28"/>
                <w:szCs w:val="28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22.1.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Общее количество, ед.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22.2.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Кадастровая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  <w:tcBorders>
              <w:bottom w:val="single" w:sz="4" w:space="0" w:color="000000"/>
            </w:tcBorders>
          </w:tcPr>
          <w:p w:rsidR="00DD4432" w:rsidRDefault="00C069BF">
            <w:pPr>
              <w:jc w:val="center"/>
            </w:pPr>
            <w:r>
              <w:t>22.3.</w:t>
            </w:r>
          </w:p>
        </w:tc>
        <w:tc>
          <w:tcPr>
            <w:tcW w:w="5044" w:type="dxa"/>
            <w:tcBorders>
              <w:bottom w:val="single" w:sz="4" w:space="0" w:color="000000"/>
            </w:tcBorders>
          </w:tcPr>
          <w:p w:rsidR="00DD4432" w:rsidRDefault="00C069BF">
            <w:r>
              <w:t>Балансовая стоимость, руб.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23.</w:t>
            </w:r>
          </w:p>
        </w:tc>
        <w:tc>
          <w:tcPr>
            <w:tcW w:w="5044" w:type="dxa"/>
          </w:tcPr>
          <w:p w:rsidR="00DD4432" w:rsidRDefault="00C069BF">
            <w:r>
              <w:t>Объекты интеллектуальной собственности (результаты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охрана)</w:t>
            </w:r>
          </w:p>
        </w:tc>
        <w:tc>
          <w:tcPr>
            <w:tcW w:w="3827" w:type="dxa"/>
          </w:tcPr>
          <w:p w:rsidR="00DD4432" w:rsidRDefault="00DD4432"/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23.1.</w:t>
            </w:r>
          </w:p>
        </w:tc>
        <w:tc>
          <w:tcPr>
            <w:tcW w:w="5044" w:type="dxa"/>
          </w:tcPr>
          <w:p w:rsidR="00DD4432" w:rsidRDefault="00C069BF">
            <w:r>
              <w:t>Общее количество, ед.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  <w:tr w:rsidR="00DD4432">
        <w:tc>
          <w:tcPr>
            <w:tcW w:w="876" w:type="dxa"/>
          </w:tcPr>
          <w:p w:rsidR="00DD4432" w:rsidRDefault="00C069BF">
            <w:pPr>
              <w:jc w:val="center"/>
            </w:pPr>
            <w:r>
              <w:t>23.2.</w:t>
            </w:r>
          </w:p>
        </w:tc>
        <w:tc>
          <w:tcPr>
            <w:tcW w:w="5044" w:type="dxa"/>
          </w:tcPr>
          <w:p w:rsidR="00DD4432" w:rsidRDefault="00C069BF">
            <w:r>
              <w:t>Балансовая стоимость, руб.</w:t>
            </w:r>
          </w:p>
        </w:tc>
        <w:tc>
          <w:tcPr>
            <w:tcW w:w="3827" w:type="dxa"/>
          </w:tcPr>
          <w:p w:rsidR="00DD4432" w:rsidRDefault="00DD4432">
            <w:pPr>
              <w:rPr>
                <w:sz w:val="22"/>
                <w:szCs w:val="22"/>
              </w:rPr>
            </w:pPr>
          </w:p>
        </w:tc>
      </w:tr>
    </w:tbl>
    <w:p w:rsidR="00DD4432" w:rsidRDefault="00DD4432">
      <w:pPr>
        <w:rPr>
          <w:b/>
          <w:sz w:val="28"/>
        </w:rPr>
      </w:pPr>
    </w:p>
    <w:p w:rsidR="00DD4432" w:rsidRDefault="00C069BF">
      <w:pPr>
        <w:rPr>
          <w:b/>
        </w:rPr>
      </w:pPr>
      <w:r>
        <w:rPr>
          <w:b/>
        </w:rPr>
        <w:t xml:space="preserve">Руководитель организации                         _______________                                       (Ф.И.О.) </w:t>
      </w:r>
    </w:p>
    <w:p w:rsidR="00DD4432" w:rsidRDefault="00DD4432">
      <w:pPr>
        <w:rPr>
          <w:b/>
        </w:rPr>
      </w:pPr>
    </w:p>
    <w:p w:rsidR="00DD4432" w:rsidRDefault="00C069BF">
      <w:pPr>
        <w:rPr>
          <w:b/>
        </w:rPr>
      </w:pPr>
      <w:r>
        <w:rPr>
          <w:b/>
        </w:rPr>
        <w:t>Главный бухгалтер                                       _______________                                      (Ф.И.О.)</w:t>
      </w:r>
    </w:p>
    <w:p w:rsidR="00DD4432" w:rsidRDefault="00C069BF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proofErr w:type="spellStart"/>
      <w:r>
        <w:rPr>
          <w:b/>
        </w:rPr>
        <w:t>м.п</w:t>
      </w:r>
      <w:proofErr w:type="spellEnd"/>
      <w:r>
        <w:rPr>
          <w:b/>
        </w:rPr>
        <w:t>.</w:t>
      </w:r>
    </w:p>
    <w:p w:rsidR="00DD4432" w:rsidRDefault="00DD4432">
      <w:pPr>
        <w:pStyle w:val="af7"/>
        <w:spacing w:line="360" w:lineRule="auto"/>
        <w:ind w:left="360"/>
        <w:jc w:val="center"/>
        <w:rPr>
          <w:sz w:val="24"/>
        </w:rPr>
      </w:pPr>
    </w:p>
    <w:p w:rsidR="00DD4432" w:rsidRDefault="00DD4432">
      <w:pPr>
        <w:pStyle w:val="af7"/>
        <w:spacing w:line="360" w:lineRule="auto"/>
        <w:ind w:left="360"/>
        <w:jc w:val="center"/>
        <w:rPr>
          <w:sz w:val="24"/>
        </w:rPr>
      </w:pPr>
    </w:p>
    <w:p w:rsidR="00DD4432" w:rsidRDefault="00DD4432">
      <w:pPr>
        <w:pStyle w:val="af8"/>
        <w:tabs>
          <w:tab w:val="clear" w:pos="4677"/>
          <w:tab w:val="clear" w:pos="9355"/>
        </w:tabs>
        <w:sectPr w:rsidR="00DD4432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D4432" w:rsidRDefault="00C069BF">
      <w:pPr>
        <w:pStyle w:val="af7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</w:t>
      </w:r>
    </w:p>
    <w:p w:rsidR="00DD4432" w:rsidRDefault="00C069BF">
      <w:pPr>
        <w:pStyle w:val="af7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зданий, помещений, сооружений, объектов незавершенного строительства</w:t>
      </w:r>
    </w:p>
    <w:p w:rsidR="00DD4432" w:rsidRDefault="00DD4432">
      <w:pPr>
        <w:pStyle w:val="af7"/>
        <w:ind w:firstLine="2280"/>
        <w:rPr>
          <w:sz w:val="12"/>
          <w:szCs w:val="12"/>
        </w:rPr>
      </w:pPr>
    </w:p>
    <w:p w:rsidR="00DD4432" w:rsidRDefault="00DD4432">
      <w:pPr>
        <w:pStyle w:val="af7"/>
        <w:ind w:firstLine="2280"/>
        <w:rPr>
          <w:sz w:val="12"/>
          <w:szCs w:val="12"/>
        </w:rPr>
      </w:pPr>
    </w:p>
    <w:tbl>
      <w:tblPr>
        <w:tblW w:w="15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0"/>
        <w:gridCol w:w="1418"/>
        <w:gridCol w:w="1559"/>
        <w:gridCol w:w="722"/>
        <w:gridCol w:w="749"/>
        <w:gridCol w:w="1261"/>
        <w:gridCol w:w="1175"/>
        <w:gridCol w:w="1186"/>
        <w:gridCol w:w="1616"/>
        <w:gridCol w:w="1276"/>
        <w:gridCol w:w="992"/>
        <w:gridCol w:w="1701"/>
      </w:tblGrid>
      <w:tr w:rsidR="00DD4432">
        <w:trPr>
          <w:cantSplit/>
          <w:trHeight w:val="533"/>
          <w:jc w:val="center"/>
        </w:trPr>
        <w:tc>
          <w:tcPr>
            <w:tcW w:w="567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70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Кадастро</w:t>
            </w:r>
            <w:proofErr w:type="spellEnd"/>
            <w:r>
              <w:rPr>
                <w:b/>
              </w:rPr>
              <w:t>-вый</w:t>
            </w:r>
            <w:proofErr w:type="gramEnd"/>
            <w:r>
              <w:rPr>
                <w:b/>
              </w:rPr>
              <w:t xml:space="preserve"> номер</w:t>
            </w:r>
          </w:p>
        </w:tc>
        <w:tc>
          <w:tcPr>
            <w:tcW w:w="1418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559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Адрес (описание местоположения)</w:t>
            </w:r>
          </w:p>
          <w:p w:rsidR="00DD4432" w:rsidRDefault="00DD4432">
            <w:pPr>
              <w:pStyle w:val="af7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gridSpan w:val="2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Площадь объекта недвижимости</w:t>
            </w:r>
          </w:p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(кв. м)</w:t>
            </w:r>
          </w:p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261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  <w:tc>
          <w:tcPr>
            <w:tcW w:w="1175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1186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</w:pPr>
            <w:r>
              <w:rPr>
                <w:b/>
              </w:rPr>
              <w:t>Остаточная стоимость, руб.</w:t>
            </w:r>
          </w:p>
        </w:tc>
        <w:tc>
          <w:tcPr>
            <w:tcW w:w="1616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Документ, подтверждающий право оперативного управления /хоз. ведения </w:t>
            </w:r>
          </w:p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(вид документа, номер и дата государственной регистрации права)</w:t>
            </w:r>
          </w:p>
        </w:tc>
        <w:tc>
          <w:tcPr>
            <w:tcW w:w="1276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Инвентарный номер</w:t>
            </w:r>
          </w:p>
        </w:tc>
        <w:tc>
          <w:tcPr>
            <w:tcW w:w="992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Памятник истории и культуры </w:t>
            </w:r>
            <w:r>
              <w:rPr>
                <w:b/>
              </w:rPr>
              <w:br w:type="textWrapping" w:clear="all"/>
              <w:t>(да или</w:t>
            </w:r>
            <w:proofErr w:type="gramEnd"/>
          </w:p>
          <w:p w:rsidR="00DD4432" w:rsidRDefault="00C069BF">
            <w:pPr>
              <w:pStyle w:val="af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нет)</w:t>
            </w:r>
          </w:p>
        </w:tc>
        <w:tc>
          <w:tcPr>
            <w:tcW w:w="1701" w:type="dxa"/>
            <w:vMerge w:val="restart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Сведения об установленных в отношении объекта ограничениях (обременениях) с указанием основания и даты их возникновения и прекращения</w:t>
            </w:r>
          </w:p>
        </w:tc>
      </w:tr>
      <w:tr w:rsidR="00DD4432">
        <w:trPr>
          <w:cantSplit/>
          <w:trHeight w:val="927"/>
          <w:jc w:val="center"/>
        </w:trPr>
        <w:tc>
          <w:tcPr>
            <w:tcW w:w="567" w:type="dxa"/>
            <w:vMerge/>
            <w:vAlign w:val="center"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070" w:type="dxa"/>
            <w:vMerge/>
            <w:vAlign w:val="center"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</w:p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749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жилая</w:t>
            </w:r>
            <w:proofErr w:type="gramEnd"/>
          </w:p>
        </w:tc>
        <w:tc>
          <w:tcPr>
            <w:tcW w:w="1261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175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186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616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D4432" w:rsidRDefault="00DD4432">
            <w:pPr>
              <w:pStyle w:val="ConsCell"/>
              <w:widowControl/>
              <w:jc w:val="center"/>
              <w:rPr>
                <w:b/>
              </w:rPr>
            </w:pPr>
          </w:p>
        </w:tc>
      </w:tr>
      <w:tr w:rsidR="00DD4432">
        <w:trPr>
          <w:jc w:val="center"/>
        </w:trPr>
        <w:tc>
          <w:tcPr>
            <w:tcW w:w="567" w:type="dxa"/>
            <w:vAlign w:val="center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0" w:type="dxa"/>
            <w:vAlign w:val="center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9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1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5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6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16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D4432">
        <w:trPr>
          <w:jc w:val="center"/>
        </w:trPr>
        <w:tc>
          <w:tcPr>
            <w:tcW w:w="567" w:type="dxa"/>
            <w:vAlign w:val="center"/>
          </w:tcPr>
          <w:p w:rsidR="00DD4432" w:rsidRDefault="00C069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DD4432" w:rsidRDefault="00DD443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4432" w:rsidRDefault="00DD443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</w:tr>
      <w:tr w:rsidR="00DD4432">
        <w:trPr>
          <w:jc w:val="center"/>
        </w:trPr>
        <w:tc>
          <w:tcPr>
            <w:tcW w:w="567" w:type="dxa"/>
            <w:vAlign w:val="center"/>
          </w:tcPr>
          <w:p w:rsidR="00DD4432" w:rsidRDefault="00C069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:rsidR="00DD4432" w:rsidRDefault="00DD443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4432" w:rsidRDefault="00DD443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</w:tr>
      <w:tr w:rsidR="00DD4432">
        <w:trPr>
          <w:jc w:val="center"/>
        </w:trPr>
        <w:tc>
          <w:tcPr>
            <w:tcW w:w="567" w:type="dxa"/>
          </w:tcPr>
          <w:p w:rsidR="00DD4432" w:rsidRDefault="00C069BF">
            <w:pPr>
              <w:pStyle w:val="af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070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</w:tr>
      <w:tr w:rsidR="00DD4432">
        <w:trPr>
          <w:jc w:val="center"/>
        </w:trPr>
        <w:tc>
          <w:tcPr>
            <w:tcW w:w="567" w:type="dxa"/>
          </w:tcPr>
          <w:p w:rsidR="00DD4432" w:rsidRDefault="00DD4432">
            <w:pPr>
              <w:pStyle w:val="af7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D4432" w:rsidRDefault="00C069BF">
            <w:pPr>
              <w:pStyle w:val="af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D4432" w:rsidRDefault="00C069BF">
            <w:pPr>
              <w:pStyle w:val="af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D4432" w:rsidRDefault="00C069BF">
            <w:pPr>
              <w:pStyle w:val="a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DD4432" w:rsidRDefault="00C069BF">
            <w:pPr>
              <w:pStyle w:val="a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D4432" w:rsidRDefault="00C069BF">
            <w:pPr>
              <w:pStyle w:val="a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D4432" w:rsidRDefault="00C069BF">
            <w:pPr>
              <w:pStyle w:val="af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D4432" w:rsidRDefault="00DD4432">
            <w:pPr>
              <w:pStyle w:val="af7"/>
              <w:jc w:val="center"/>
              <w:rPr>
                <w:sz w:val="18"/>
                <w:szCs w:val="18"/>
              </w:rPr>
            </w:pPr>
          </w:p>
        </w:tc>
      </w:tr>
    </w:tbl>
    <w:p w:rsidR="00DD4432" w:rsidRDefault="00DD4432">
      <w:pPr>
        <w:pStyle w:val="af7"/>
        <w:ind w:firstLine="2280"/>
        <w:rPr>
          <w:sz w:val="12"/>
          <w:szCs w:val="12"/>
        </w:rPr>
      </w:pPr>
    </w:p>
    <w:p w:rsidR="00DD4432" w:rsidRDefault="00DD443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DD4432" w:rsidRDefault="00DD443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DD4432" w:rsidRDefault="00DD443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DD4432" w:rsidRDefault="00DD443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DD4432" w:rsidRDefault="00C069BF">
      <w:pPr>
        <w:ind w:left="1416" w:firstLine="708"/>
      </w:pPr>
      <w:r>
        <w:t xml:space="preserve">Руководитель организации                              _______________                                  (Ф.И.О.) </w:t>
      </w:r>
    </w:p>
    <w:p w:rsidR="00DD4432" w:rsidRDefault="00DD4432"/>
    <w:p w:rsidR="00DD4432" w:rsidRDefault="00C069BF">
      <w:pPr>
        <w:ind w:left="2124"/>
      </w:pPr>
      <w:r>
        <w:t xml:space="preserve">Главный бухгалтер                                            _______________                                  (Ф.И.О.) </w:t>
      </w:r>
    </w:p>
    <w:p w:rsidR="00DD4432" w:rsidRDefault="00C069BF">
      <w:r>
        <w:t xml:space="preserve">                                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DD4432" w:rsidRDefault="00DD443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DD4432" w:rsidRDefault="00C069BF">
      <w:pPr>
        <w:pStyle w:val="ConsNormal"/>
        <w:widowControl/>
        <w:ind w:left="240" w:firstLine="2040"/>
        <w:jc w:val="both"/>
        <w:rPr>
          <w:sz w:val="26"/>
          <w:szCs w:val="26"/>
        </w:rPr>
      </w:pPr>
      <w:r>
        <w:rPr>
          <w:sz w:val="26"/>
          <w:szCs w:val="26"/>
        </w:rPr>
        <w:br w:type="page" w:clear="all"/>
      </w:r>
    </w:p>
    <w:p w:rsidR="00DD4432" w:rsidRDefault="00C069BF">
      <w:pPr>
        <w:pStyle w:val="Con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земельных участков</w:t>
      </w:r>
    </w:p>
    <w:p w:rsidR="00DD4432" w:rsidRDefault="00DD4432">
      <w:pPr>
        <w:pStyle w:val="Con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15449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701"/>
        <w:gridCol w:w="1277"/>
        <w:gridCol w:w="1418"/>
        <w:gridCol w:w="992"/>
        <w:gridCol w:w="1276"/>
        <w:gridCol w:w="2266"/>
        <w:gridCol w:w="2409"/>
        <w:gridCol w:w="1984"/>
      </w:tblGrid>
      <w:tr w:rsidR="00DD4432">
        <w:tc>
          <w:tcPr>
            <w:tcW w:w="567" w:type="dxa"/>
          </w:tcPr>
          <w:p w:rsidR="00DD4432" w:rsidRDefault="00C069BF">
            <w:pPr>
              <w:pStyle w:val="ConsCell"/>
              <w:widowControl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4432" w:rsidRDefault="00C069BF">
            <w:pPr>
              <w:pStyle w:val="ConsNormal"/>
              <w:widowControl/>
              <w:ind w:left="-108" w:right="-108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701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(описание местоположения)</w:t>
            </w:r>
          </w:p>
        </w:tc>
        <w:tc>
          <w:tcPr>
            <w:tcW w:w="1277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418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992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права</w:t>
            </w:r>
          </w:p>
        </w:tc>
        <w:tc>
          <w:tcPr>
            <w:tcW w:w="2266" w:type="dxa"/>
          </w:tcPr>
          <w:p w:rsidR="00DD4432" w:rsidRDefault="00C069BF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Документ, подтверждающий право </w:t>
            </w:r>
          </w:p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(вид документа, номер и дата государственной регистрации права)</w:t>
            </w:r>
          </w:p>
        </w:tc>
        <w:tc>
          <w:tcPr>
            <w:tcW w:w="2409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Сведения об установленных в отношении объекта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4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Кадастровые номера объектов капитального строительства, расположенных</w:t>
            </w:r>
            <w:r>
              <w:rPr>
                <w:b/>
              </w:rPr>
              <w:br/>
              <w:t>на земельном участке (при наличии)</w:t>
            </w:r>
          </w:p>
        </w:tc>
      </w:tr>
      <w:tr w:rsidR="00DD4432">
        <w:tc>
          <w:tcPr>
            <w:tcW w:w="567" w:type="dxa"/>
          </w:tcPr>
          <w:p w:rsidR="00DD4432" w:rsidRDefault="00C069BF">
            <w:pPr>
              <w:pStyle w:val="ConsNormal"/>
              <w:widowControl/>
              <w:ind w:right="-10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6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D4432">
        <w:tc>
          <w:tcPr>
            <w:tcW w:w="567" w:type="dxa"/>
          </w:tcPr>
          <w:p w:rsidR="00DD4432" w:rsidRDefault="00C069BF">
            <w:pPr>
              <w:pStyle w:val="ConsNormal"/>
              <w:widowControl/>
              <w:ind w:right="-108" w:firstLine="0"/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701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7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418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992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26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40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</w:tr>
      <w:tr w:rsidR="00DD4432">
        <w:tc>
          <w:tcPr>
            <w:tcW w:w="567" w:type="dxa"/>
          </w:tcPr>
          <w:p w:rsidR="00DD4432" w:rsidRDefault="00C069BF">
            <w:pPr>
              <w:pStyle w:val="ConsNormal"/>
              <w:widowControl/>
              <w:ind w:right="-108" w:firstLine="0"/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701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7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418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992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26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40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</w:tr>
      <w:tr w:rsidR="00DD4432">
        <w:tc>
          <w:tcPr>
            <w:tcW w:w="567" w:type="dxa"/>
          </w:tcPr>
          <w:p w:rsidR="00DD4432" w:rsidRDefault="00C069BF">
            <w:pPr>
              <w:pStyle w:val="ConsNormal"/>
              <w:widowControl/>
              <w:ind w:right="-108" w:firstLine="0"/>
              <w:jc w:val="both"/>
            </w:pPr>
            <w:r>
              <w:t>…</w:t>
            </w:r>
          </w:p>
        </w:tc>
        <w:tc>
          <w:tcPr>
            <w:tcW w:w="155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701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7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418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992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27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266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2409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DD4432" w:rsidRDefault="00DD4432">
            <w:pPr>
              <w:pStyle w:val="ConsNormal"/>
              <w:widowControl/>
              <w:ind w:firstLine="0"/>
              <w:jc w:val="both"/>
            </w:pPr>
          </w:p>
        </w:tc>
      </w:tr>
      <w:tr w:rsidR="00DD4432">
        <w:tc>
          <w:tcPr>
            <w:tcW w:w="567" w:type="dxa"/>
          </w:tcPr>
          <w:p w:rsidR="00DD4432" w:rsidRDefault="00DD4432">
            <w:pPr>
              <w:pStyle w:val="ConsNormal"/>
              <w:widowControl/>
              <w:ind w:right="-108" w:firstLine="0"/>
              <w:jc w:val="both"/>
            </w:pPr>
          </w:p>
        </w:tc>
        <w:tc>
          <w:tcPr>
            <w:tcW w:w="1559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D4432" w:rsidRDefault="00DD4432">
            <w:pPr>
              <w:pStyle w:val="ConsNormal"/>
              <w:widowControl/>
              <w:ind w:firstLine="0"/>
              <w:jc w:val="center"/>
            </w:pPr>
          </w:p>
        </w:tc>
        <w:tc>
          <w:tcPr>
            <w:tcW w:w="992" w:type="dxa"/>
          </w:tcPr>
          <w:p w:rsidR="00DD4432" w:rsidRDefault="00DD4432">
            <w:pPr>
              <w:pStyle w:val="ConsNormal"/>
              <w:widowControl/>
              <w:ind w:firstLine="0"/>
              <w:jc w:val="center"/>
            </w:pPr>
          </w:p>
        </w:tc>
        <w:tc>
          <w:tcPr>
            <w:tcW w:w="1276" w:type="dxa"/>
          </w:tcPr>
          <w:p w:rsidR="00DD4432" w:rsidRDefault="00C069BF">
            <w:pPr>
              <w:pStyle w:val="ConsNormal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DD4432" w:rsidRDefault="00DD4432">
            <w:pPr>
              <w:pStyle w:val="ConsNormal"/>
              <w:widowControl/>
              <w:ind w:firstLine="0"/>
              <w:jc w:val="center"/>
            </w:pPr>
          </w:p>
        </w:tc>
        <w:tc>
          <w:tcPr>
            <w:tcW w:w="2409" w:type="dxa"/>
          </w:tcPr>
          <w:p w:rsidR="00DD4432" w:rsidRDefault="00DD4432">
            <w:pPr>
              <w:pStyle w:val="ConsNormal"/>
              <w:widowControl/>
              <w:ind w:firstLine="0"/>
              <w:jc w:val="center"/>
            </w:pPr>
          </w:p>
        </w:tc>
        <w:tc>
          <w:tcPr>
            <w:tcW w:w="1984" w:type="dxa"/>
          </w:tcPr>
          <w:p w:rsidR="00DD4432" w:rsidRDefault="00DD4432">
            <w:pPr>
              <w:pStyle w:val="ConsNormal"/>
              <w:widowControl/>
              <w:ind w:firstLine="0"/>
              <w:jc w:val="center"/>
            </w:pPr>
          </w:p>
        </w:tc>
      </w:tr>
    </w:tbl>
    <w:p w:rsidR="00DD4432" w:rsidRDefault="00DD4432">
      <w:pPr>
        <w:pStyle w:val="ConsNormal"/>
        <w:widowControl/>
        <w:ind w:left="240" w:firstLine="0"/>
        <w:jc w:val="both"/>
        <w:rPr>
          <w:sz w:val="20"/>
        </w:rPr>
      </w:pPr>
    </w:p>
    <w:p w:rsidR="00DD4432" w:rsidRDefault="00DD4432">
      <w:pPr>
        <w:ind w:left="1416" w:firstLine="708"/>
      </w:pPr>
    </w:p>
    <w:p w:rsidR="00DD4432" w:rsidRDefault="00DD4432">
      <w:pPr>
        <w:ind w:left="1416" w:firstLine="708"/>
      </w:pPr>
    </w:p>
    <w:p w:rsidR="00DD4432" w:rsidRDefault="00C069BF">
      <w:pPr>
        <w:ind w:left="1416" w:firstLine="708"/>
      </w:pPr>
      <w:r>
        <w:t>Руководитель организации                              _______________                                    (Ф.И.О.)</w:t>
      </w:r>
    </w:p>
    <w:p w:rsidR="00DD4432" w:rsidRDefault="00DD4432"/>
    <w:p w:rsidR="00DD4432" w:rsidRDefault="00C069BF">
      <w:pPr>
        <w:ind w:left="2124"/>
      </w:pPr>
      <w:r>
        <w:t xml:space="preserve">Главный бухгалтер                                            _______________                                   (Ф.И.О.)  </w:t>
      </w:r>
    </w:p>
    <w:p w:rsidR="00DD4432" w:rsidRDefault="00C069BF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proofErr w:type="spellStart"/>
      <w:r>
        <w:t>м.п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</w:t>
      </w:r>
    </w:p>
    <w:p w:rsidR="00DD4432" w:rsidRDefault="00C069BF">
      <w:pPr>
        <w:ind w:right="-108"/>
        <w:jc w:val="right"/>
      </w:pPr>
      <w:r>
        <w:rPr>
          <w:sz w:val="20"/>
        </w:rPr>
        <w:br w:type="page" w:clear="all"/>
      </w:r>
      <w:r>
        <w:lastRenderedPageBreak/>
        <w:t xml:space="preserve"> </w:t>
      </w:r>
    </w:p>
    <w:p w:rsidR="00DD4432" w:rsidRDefault="00C069BF">
      <w:pPr>
        <w:spacing w:after="1" w:line="240" w:lineRule="atLeast"/>
        <w:jc w:val="center"/>
        <w:rPr>
          <w:b/>
        </w:rPr>
      </w:pPr>
      <w:r>
        <w:rPr>
          <w:b/>
        </w:rPr>
        <w:t>Перечень</w:t>
      </w:r>
    </w:p>
    <w:p w:rsidR="00DD4432" w:rsidRDefault="00C069BF">
      <w:pPr>
        <w:spacing w:after="1" w:line="240" w:lineRule="atLeast"/>
        <w:jc w:val="center"/>
        <w:rPr>
          <w:b/>
        </w:rPr>
      </w:pPr>
      <w:r>
        <w:rPr>
          <w:b/>
        </w:rPr>
        <w:t xml:space="preserve">объектов интеллектуальной собственности </w:t>
      </w:r>
    </w:p>
    <w:p w:rsidR="00DD4432" w:rsidRDefault="00C069BF">
      <w:pPr>
        <w:spacing w:after="1" w:line="240" w:lineRule="atLeast"/>
        <w:jc w:val="center"/>
      </w:pPr>
      <w:r>
        <w:rPr>
          <w:b/>
        </w:rPr>
        <w:t>(результатов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охрана)</w:t>
      </w:r>
    </w:p>
    <w:p w:rsidR="00DD4432" w:rsidRDefault="00DD4432">
      <w:pPr>
        <w:ind w:right="-1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809"/>
        <w:gridCol w:w="4447"/>
        <w:gridCol w:w="2248"/>
        <w:gridCol w:w="4645"/>
      </w:tblGrid>
      <w:tr w:rsidR="00DD4432">
        <w:tc>
          <w:tcPr>
            <w:tcW w:w="637" w:type="dxa"/>
          </w:tcPr>
          <w:p w:rsidR="00DD4432" w:rsidRDefault="00C069BF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  <w:p w:rsidR="00DD4432" w:rsidRDefault="00C069BF">
            <w:pPr>
              <w:ind w:right="-108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809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объекта интеллектуальной собственности</w:t>
            </w:r>
          </w:p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(согласно п. 1 ст. 1225 части 4 Гражданского кодекса Российской Федерации)</w:t>
            </w:r>
          </w:p>
        </w:tc>
        <w:tc>
          <w:tcPr>
            <w:tcW w:w="4447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объекта </w:t>
            </w:r>
          </w:p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интеллектуальной собственности</w:t>
            </w:r>
          </w:p>
        </w:tc>
        <w:tc>
          <w:tcPr>
            <w:tcW w:w="2248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4645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подтверждающий государственную регистрацию результата интеллектуальной деятельности или средства индивидуализации (дата и номер регистрации, наименование регистрирующего органа)</w:t>
            </w:r>
          </w:p>
        </w:tc>
      </w:tr>
      <w:tr w:rsidR="00DD4432">
        <w:tc>
          <w:tcPr>
            <w:tcW w:w="637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47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48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45" w:type="dxa"/>
          </w:tcPr>
          <w:p w:rsidR="00DD4432" w:rsidRDefault="00C069BF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D4432">
        <w:tc>
          <w:tcPr>
            <w:tcW w:w="637" w:type="dxa"/>
          </w:tcPr>
          <w:p w:rsidR="00DD4432" w:rsidRDefault="00C069B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47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D4432">
        <w:tc>
          <w:tcPr>
            <w:tcW w:w="637" w:type="dxa"/>
          </w:tcPr>
          <w:p w:rsidR="00DD4432" w:rsidRDefault="00C069B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47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D4432">
        <w:tc>
          <w:tcPr>
            <w:tcW w:w="637" w:type="dxa"/>
          </w:tcPr>
          <w:p w:rsidR="00DD4432" w:rsidRDefault="00C069B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809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47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D4432">
        <w:tc>
          <w:tcPr>
            <w:tcW w:w="637" w:type="dxa"/>
          </w:tcPr>
          <w:p w:rsidR="00DD4432" w:rsidRDefault="00DD443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809" w:type="dxa"/>
          </w:tcPr>
          <w:p w:rsidR="00DD4432" w:rsidRDefault="00C069B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4447" w:type="dxa"/>
          </w:tcPr>
          <w:p w:rsidR="00DD4432" w:rsidRDefault="00DD44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DD4432" w:rsidRDefault="00C069B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5" w:type="dxa"/>
          </w:tcPr>
          <w:p w:rsidR="00DD4432" w:rsidRDefault="00C069B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D4432" w:rsidRDefault="00DD4432">
      <w:pPr>
        <w:ind w:right="-108"/>
        <w:jc w:val="center"/>
        <w:rPr>
          <w:b/>
          <w:sz w:val="16"/>
          <w:szCs w:val="16"/>
        </w:rPr>
      </w:pPr>
    </w:p>
    <w:p w:rsidR="00DD4432" w:rsidRDefault="00DD4432">
      <w:pPr>
        <w:ind w:right="-108"/>
        <w:jc w:val="center"/>
        <w:rPr>
          <w:b/>
        </w:rPr>
      </w:pPr>
    </w:p>
    <w:p w:rsidR="00DD4432" w:rsidRDefault="00C069BF">
      <w:pPr>
        <w:ind w:left="1416" w:firstLine="708"/>
      </w:pPr>
      <w:r>
        <w:t xml:space="preserve">Руководитель организации                              _______________                                    (Ф.И.О.) </w:t>
      </w:r>
    </w:p>
    <w:p w:rsidR="00DD4432" w:rsidRDefault="00DD4432"/>
    <w:p w:rsidR="00DD4432" w:rsidRDefault="00C069BF">
      <w:pPr>
        <w:ind w:left="2124"/>
      </w:pPr>
      <w:r>
        <w:t>Главный бухгалтер                                            _______________                                   (Ф.И.О.)</w:t>
      </w:r>
    </w:p>
    <w:p w:rsidR="00DD4432" w:rsidRDefault="00C069BF">
      <w:r>
        <w:t xml:space="preserve">                                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sectPr w:rsidR="00DD443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ED" w:rsidRDefault="007444ED">
      <w:r>
        <w:separator/>
      </w:r>
    </w:p>
  </w:endnote>
  <w:endnote w:type="continuationSeparator" w:id="0">
    <w:p w:rsidR="007444ED" w:rsidRDefault="0074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ED" w:rsidRDefault="007444ED">
      <w:r>
        <w:separator/>
      </w:r>
    </w:p>
  </w:footnote>
  <w:footnote w:type="continuationSeparator" w:id="0">
    <w:p w:rsidR="007444ED" w:rsidRDefault="0074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32" w:rsidRDefault="00C069BF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  <w:p w:rsidR="00DD4432" w:rsidRDefault="00DD443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7629"/>
    <w:multiLevelType w:val="multilevel"/>
    <w:tmpl w:val="A6848C94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432"/>
    <w:rsid w:val="000A1F10"/>
    <w:rsid w:val="004431BC"/>
    <w:rsid w:val="007444ED"/>
    <w:rsid w:val="007C4D8C"/>
    <w:rsid w:val="00C069BF"/>
    <w:rsid w:val="00D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37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8FC8D"/>
        <w:left w:val="single" w:sz="4" w:space="0" w:color="C8FC8D"/>
        <w:bottom w:val="single" w:sz="4" w:space="0" w:color="C8FC8D"/>
        <w:right w:val="single" w:sz="4" w:space="0" w:color="C8FC8D"/>
        <w:insideH w:val="single" w:sz="4" w:space="0" w:color="C8FC8D"/>
        <w:insideV w:val="single" w:sz="4" w:space="0" w:color="C8FC8D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FC8D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7F7F7F"/>
          <w:bottom w:val="single" w:sz="12" w:space="0" w:color="C8FC8D"/>
        </w:tcBorders>
        <w:shd w:val="clear" w:color="7F7F7F" w:fill="7F7F7F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7F7F7F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4F81BD"/>
          <w:bottom w:val="single" w:sz="12" w:space="0" w:color="C8FC8D"/>
        </w:tcBorders>
        <w:shd w:val="clear" w:color="4F81BD" w:fill="4F81BD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4F81BD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D99695"/>
          <w:bottom w:val="single" w:sz="12" w:space="0" w:color="C8FC8D"/>
        </w:tcBorders>
        <w:shd w:val="clear" w:color="D99695" w:fill="D99695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D99695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C3D69B"/>
          <w:bottom w:val="single" w:sz="12" w:space="0" w:color="C8FC8D"/>
        </w:tcBorders>
        <w:shd w:val="clear" w:color="C3D69B" w:fill="C3D69B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C3D69B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B2A1C6"/>
          <w:bottom w:val="single" w:sz="12" w:space="0" w:color="C8FC8D"/>
        </w:tcBorders>
        <w:shd w:val="clear" w:color="B2A1C6" w:fill="B2A1C6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B2A1C6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92CCDC"/>
          <w:bottom w:val="single" w:sz="12" w:space="0" w:color="C8FC8D"/>
        </w:tcBorders>
        <w:shd w:val="clear" w:color="92CCDC" w:fill="92CCDC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92CCDC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8FC8D"/>
        <w:sz w:val="22"/>
      </w:rPr>
      <w:tblPr/>
      <w:tcPr>
        <w:tcBorders>
          <w:top w:val="single" w:sz="32" w:space="0" w:color="FAC090"/>
          <w:bottom w:val="single" w:sz="12" w:space="0" w:color="C8FC8D"/>
        </w:tcBorders>
        <w:shd w:val="clear" w:color="FAC090" w:fill="FAC090"/>
      </w:tcPr>
    </w:tblStylePr>
    <w:tblStylePr w:type="lastRow">
      <w:rPr>
        <w:rFonts w:ascii="Arial" w:hAnsi="Arial"/>
        <w:b/>
        <w:color w:val="C8FC8D"/>
        <w:sz w:val="22"/>
      </w:rPr>
    </w:tblStylePr>
    <w:tblStylePr w:type="firstCol">
      <w:rPr>
        <w:rFonts w:ascii="Arial" w:hAnsi="Arial"/>
        <w:b/>
        <w:color w:val="C8FC8D"/>
        <w:sz w:val="22"/>
      </w:rPr>
      <w:tblPr/>
      <w:tcPr>
        <w:tcBorders>
          <w:left w:val="single" w:sz="32" w:space="0" w:color="FAC090"/>
          <w:right w:val="single" w:sz="4" w:space="0" w:color="C8FC8D"/>
        </w:tcBorders>
      </w:tcPr>
    </w:tblStylePr>
    <w:tblStylePr w:type="lastCol">
      <w:tblPr/>
      <w:tcPr>
        <w:tcBorders>
          <w:left w:val="single" w:sz="4" w:space="0" w:color="C8FC8D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C8FC8D"/>
          <w:right w:val="single" w:sz="4" w:space="0" w:color="C8FC8D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C8FC8D"/>
          <w:right w:val="single" w:sz="4" w:space="0" w:color="C8FC8D"/>
        </w:tcBorders>
      </w:tcPr>
    </w:tblStylePr>
    <w:tblStylePr w:type="band1Horz">
      <w:tblPr/>
      <w:tcPr>
        <w:tcBorders>
          <w:top w:val="single" w:sz="4" w:space="0" w:color="C8FC8D"/>
          <w:bottom w:val="single" w:sz="4" w:space="0" w:color="C8FC8D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C8FC8D"/>
          <w:bottom w:val="single" w:sz="4" w:space="0" w:color="C8FC8D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C8FC8D" w:fill="C8FC8D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C8FC8D" w:fill="C8FC8D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"/>
    <w:basedOn w:val="a"/>
    <w:pPr>
      <w:jc w:val="both"/>
    </w:pPr>
    <w:rPr>
      <w:sz w:val="28"/>
    </w:rPr>
  </w:style>
  <w:style w:type="paragraph" w:customStyle="1" w:styleId="ConsCell">
    <w:name w:val="ConsCell"/>
    <w:pPr>
      <w:widowControl w:val="0"/>
    </w:pPr>
    <w:rPr>
      <w:sz w:val="16"/>
      <w:szCs w:val="16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sz w:val="16"/>
      <w:szCs w:val="16"/>
    </w:rPr>
  </w:style>
  <w:style w:type="paragraph" w:styleId="a6">
    <w:name w:val="Title"/>
    <w:basedOn w:val="a"/>
    <w:link w:val="a5"/>
    <w:qFormat/>
    <w:pPr>
      <w:ind w:left="5640"/>
      <w:jc w:val="center"/>
    </w:pPr>
    <w:rPr>
      <w:sz w:val="28"/>
    </w:rPr>
  </w:style>
  <w:style w:type="character" w:customStyle="1" w:styleId="af9">
    <w:name w:val="Верхний колонтитул Знак"/>
    <w:link w:val="af8"/>
    <w:uiPriority w:val="99"/>
    <w:rPr>
      <w:sz w:val="24"/>
      <w:szCs w:val="24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C8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Минимущество России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Подусенко Юлия Михайловна</cp:lastModifiedBy>
  <cp:revision>3</cp:revision>
  <dcterms:created xsi:type="dcterms:W3CDTF">2024-01-25T14:49:00Z</dcterms:created>
  <dcterms:modified xsi:type="dcterms:W3CDTF">2024-01-30T07:32:00Z</dcterms:modified>
  <cp:version>917504</cp:version>
</cp:coreProperties>
</file>