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83" w:rsidRPr="00AA7A3C" w:rsidRDefault="00E24386" w:rsidP="00EA3D8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7A3C">
        <w:rPr>
          <w:rFonts w:ascii="Times New Roman" w:hAnsi="Times New Roman" w:cs="Times New Roman"/>
          <w:b/>
          <w:sz w:val="27"/>
          <w:szCs w:val="27"/>
        </w:rPr>
        <w:t>Инструкция</w:t>
      </w:r>
    </w:p>
    <w:p w:rsidR="00E24386" w:rsidRPr="00AA7A3C" w:rsidRDefault="00EA3D83" w:rsidP="00E24386">
      <w:pPr>
        <w:spacing w:after="1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7A3C">
        <w:rPr>
          <w:rFonts w:ascii="Times New Roman" w:hAnsi="Times New Roman" w:cs="Times New Roman"/>
          <w:b/>
          <w:sz w:val="27"/>
          <w:szCs w:val="27"/>
        </w:rPr>
        <w:t xml:space="preserve">по заполнению </w:t>
      </w:r>
      <w:r w:rsidR="00E24386" w:rsidRPr="00AA7A3C">
        <w:rPr>
          <w:rFonts w:ascii="Times New Roman" w:hAnsi="Times New Roman" w:cs="Times New Roman"/>
          <w:b/>
          <w:sz w:val="27"/>
          <w:szCs w:val="27"/>
        </w:rPr>
        <w:t xml:space="preserve">карты учета государственной собственности Белгородской области в отношении объектов интеллектуальной собственности </w:t>
      </w:r>
    </w:p>
    <w:p w:rsidR="00EA3D83" w:rsidRPr="00AA7A3C" w:rsidRDefault="00E24386" w:rsidP="00EA3D8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7A3C">
        <w:rPr>
          <w:rFonts w:ascii="Times New Roman" w:hAnsi="Times New Roman" w:cs="Times New Roman"/>
          <w:b/>
          <w:sz w:val="27"/>
          <w:szCs w:val="27"/>
        </w:rPr>
        <w:t>(результатов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охрана)</w:t>
      </w:r>
    </w:p>
    <w:p w:rsidR="00EA3D83" w:rsidRPr="00AA7A3C" w:rsidRDefault="00EA3D83" w:rsidP="00EA3D8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918AE" w:rsidRPr="00AA7A3C" w:rsidRDefault="00EA3D83" w:rsidP="00F918AE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 xml:space="preserve">1. </w:t>
      </w:r>
      <w:r w:rsidR="00F918AE" w:rsidRPr="00AA7A3C">
        <w:rPr>
          <w:rFonts w:ascii="Times New Roman" w:hAnsi="Times New Roman" w:cs="Times New Roman"/>
          <w:sz w:val="27"/>
          <w:szCs w:val="27"/>
        </w:rPr>
        <w:t>В карту учета государственной собственности Белгородской области (далее – карту учета) вносятся сведения в отношении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 согласно п. 1 ст. 1225 части 4 Гражданского кодекса Российской Федерации (далее – объекты интеллектуальной собственности)</w:t>
      </w:r>
      <w:r w:rsidR="0012416F">
        <w:rPr>
          <w:rFonts w:ascii="Times New Roman" w:hAnsi="Times New Roman" w:cs="Times New Roman"/>
          <w:sz w:val="27"/>
          <w:szCs w:val="27"/>
        </w:rPr>
        <w:t xml:space="preserve"> при условии наличия государственной регистрации исключительного права на результат интеллектуальной деятельности  или на средство индивидуализации и принятия к бухгалтерскому учету объекта интеллектуальной собственности в качестве нематериального актива</w:t>
      </w:r>
      <w:r w:rsidR="00F918AE" w:rsidRPr="00AA7A3C">
        <w:rPr>
          <w:rFonts w:ascii="Times New Roman" w:hAnsi="Times New Roman" w:cs="Times New Roman"/>
          <w:sz w:val="27"/>
          <w:szCs w:val="27"/>
        </w:rPr>
        <w:t>.</w:t>
      </w:r>
    </w:p>
    <w:p w:rsidR="00EA3D83" w:rsidRPr="00AA7A3C" w:rsidRDefault="00334FC0" w:rsidP="005D3B2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 xml:space="preserve">2. </w:t>
      </w:r>
      <w:r w:rsidR="009624E8">
        <w:rPr>
          <w:rFonts w:ascii="Times New Roman" w:hAnsi="Times New Roman" w:cs="Times New Roman"/>
          <w:sz w:val="27"/>
          <w:szCs w:val="27"/>
        </w:rPr>
        <w:t>З</w:t>
      </w:r>
      <w:r w:rsidR="00E24386" w:rsidRPr="00AA7A3C">
        <w:rPr>
          <w:rFonts w:ascii="Times New Roman" w:hAnsi="Times New Roman" w:cs="Times New Roman"/>
          <w:sz w:val="27"/>
          <w:szCs w:val="27"/>
        </w:rPr>
        <w:t xml:space="preserve">аполнение карты учета государственной собственности Белгородской области </w:t>
      </w:r>
      <w:r w:rsidR="009624E8">
        <w:rPr>
          <w:rFonts w:ascii="Times New Roman" w:hAnsi="Times New Roman" w:cs="Times New Roman"/>
          <w:sz w:val="27"/>
          <w:szCs w:val="27"/>
        </w:rPr>
        <w:t xml:space="preserve">должно проводиться с учетом результатов </w:t>
      </w:r>
      <w:r w:rsidR="00A776B7">
        <w:rPr>
          <w:rFonts w:ascii="Times New Roman" w:hAnsi="Times New Roman" w:cs="Times New Roman"/>
          <w:sz w:val="27"/>
          <w:szCs w:val="27"/>
        </w:rPr>
        <w:t xml:space="preserve">проведенной инвентаризации </w:t>
      </w:r>
      <w:r w:rsidR="00EA3D83" w:rsidRPr="00AA7A3C">
        <w:rPr>
          <w:rFonts w:ascii="Times New Roman" w:hAnsi="Times New Roman" w:cs="Times New Roman"/>
          <w:sz w:val="27"/>
          <w:szCs w:val="27"/>
        </w:rPr>
        <w:t>нематериальных активов организаци</w:t>
      </w:r>
      <w:r w:rsidR="00E24386" w:rsidRPr="00AA7A3C">
        <w:rPr>
          <w:rFonts w:ascii="Times New Roman" w:hAnsi="Times New Roman" w:cs="Times New Roman"/>
          <w:sz w:val="27"/>
          <w:szCs w:val="27"/>
        </w:rPr>
        <w:t>и</w:t>
      </w:r>
      <w:r w:rsidR="00A776B7">
        <w:rPr>
          <w:rFonts w:ascii="Times New Roman" w:hAnsi="Times New Roman" w:cs="Times New Roman"/>
          <w:sz w:val="27"/>
          <w:szCs w:val="27"/>
        </w:rPr>
        <w:t xml:space="preserve">, направленной на </w:t>
      </w:r>
      <w:r w:rsidR="00EA3D83" w:rsidRPr="00AA7A3C">
        <w:rPr>
          <w:rFonts w:ascii="Times New Roman" w:hAnsi="Times New Roman" w:cs="Times New Roman"/>
          <w:sz w:val="27"/>
          <w:szCs w:val="27"/>
        </w:rPr>
        <w:t>выявлени</w:t>
      </w:r>
      <w:r w:rsidR="00A776B7">
        <w:rPr>
          <w:rFonts w:ascii="Times New Roman" w:hAnsi="Times New Roman" w:cs="Times New Roman"/>
          <w:sz w:val="27"/>
          <w:szCs w:val="27"/>
        </w:rPr>
        <w:t>е</w:t>
      </w:r>
      <w:r w:rsidR="00EA3D83" w:rsidRPr="00AA7A3C">
        <w:rPr>
          <w:rFonts w:ascii="Times New Roman" w:hAnsi="Times New Roman" w:cs="Times New Roman"/>
          <w:sz w:val="27"/>
          <w:szCs w:val="27"/>
        </w:rPr>
        <w:t xml:space="preserve"> </w:t>
      </w:r>
      <w:r w:rsidR="009852E1" w:rsidRPr="00AA7A3C">
        <w:rPr>
          <w:rFonts w:ascii="Times New Roman" w:hAnsi="Times New Roman" w:cs="Times New Roman"/>
          <w:sz w:val="27"/>
          <w:szCs w:val="27"/>
        </w:rPr>
        <w:t>результатов интеллектуальной деятельности и приравненных к ним средств индивидуализации юридических лиц, товаров, работ, услуг, и предприятий, которым предоставляется правовая охрана (</w:t>
      </w:r>
      <w:r w:rsidR="00EA3D83" w:rsidRPr="00AA7A3C">
        <w:rPr>
          <w:rFonts w:ascii="Times New Roman" w:hAnsi="Times New Roman" w:cs="Times New Roman"/>
          <w:sz w:val="27"/>
          <w:szCs w:val="27"/>
        </w:rPr>
        <w:t>объектов интеллектуальной собственности</w:t>
      </w:r>
      <w:r w:rsidR="009852E1" w:rsidRPr="00AA7A3C">
        <w:rPr>
          <w:rFonts w:ascii="Times New Roman" w:hAnsi="Times New Roman" w:cs="Times New Roman"/>
          <w:sz w:val="27"/>
          <w:szCs w:val="27"/>
        </w:rPr>
        <w:t>)</w:t>
      </w:r>
      <w:r w:rsidR="00EA3D83" w:rsidRPr="00AA7A3C">
        <w:rPr>
          <w:rFonts w:ascii="Times New Roman" w:hAnsi="Times New Roman" w:cs="Times New Roman"/>
          <w:sz w:val="27"/>
          <w:szCs w:val="27"/>
        </w:rPr>
        <w:t>.</w:t>
      </w:r>
    </w:p>
    <w:p w:rsidR="00334FC0" w:rsidRPr="00AA7A3C" w:rsidRDefault="00334FC0" w:rsidP="005D3B2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 xml:space="preserve">3. </w:t>
      </w:r>
      <w:r w:rsidR="00EA3D83" w:rsidRPr="00AA7A3C">
        <w:rPr>
          <w:rFonts w:ascii="Times New Roman" w:hAnsi="Times New Roman" w:cs="Times New Roman"/>
          <w:sz w:val="27"/>
          <w:szCs w:val="27"/>
        </w:rPr>
        <w:t xml:space="preserve">В случае </w:t>
      </w:r>
      <w:r w:rsidR="00EA3D83" w:rsidRPr="00AA7A3C">
        <w:rPr>
          <w:rFonts w:ascii="Times New Roman" w:hAnsi="Times New Roman" w:cs="Times New Roman"/>
          <w:sz w:val="27"/>
          <w:szCs w:val="27"/>
          <w:u w:val="single"/>
        </w:rPr>
        <w:t>отсутствия объектов интеллектуальной собственности</w:t>
      </w:r>
      <w:r w:rsidRPr="00AA7A3C">
        <w:rPr>
          <w:rFonts w:ascii="Times New Roman" w:hAnsi="Times New Roman" w:cs="Times New Roman"/>
          <w:sz w:val="27"/>
          <w:szCs w:val="27"/>
        </w:rPr>
        <w:t>:</w:t>
      </w:r>
    </w:p>
    <w:p w:rsidR="00334FC0" w:rsidRPr="00AA7A3C" w:rsidRDefault="00EA3D83" w:rsidP="005D3B2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 xml:space="preserve">– </w:t>
      </w:r>
      <w:r w:rsidR="00334FC0" w:rsidRPr="00AA7A3C">
        <w:rPr>
          <w:rFonts w:ascii="Times New Roman" w:hAnsi="Times New Roman" w:cs="Times New Roman"/>
          <w:sz w:val="27"/>
          <w:szCs w:val="27"/>
        </w:rPr>
        <w:t>в пункте 23 карты учета указывается «ОТСУТСТВУЮТ»;</w:t>
      </w:r>
    </w:p>
    <w:p w:rsidR="00B5708C" w:rsidRPr="00AA7A3C" w:rsidRDefault="00334FC0" w:rsidP="005D3B2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>– в пунктах 23.1 и 23</w:t>
      </w:r>
      <w:r w:rsidR="00B5708C" w:rsidRPr="00AA7A3C">
        <w:rPr>
          <w:rFonts w:ascii="Times New Roman" w:hAnsi="Times New Roman" w:cs="Times New Roman"/>
          <w:sz w:val="27"/>
          <w:szCs w:val="27"/>
        </w:rPr>
        <w:t>.2 указывается «0»;</w:t>
      </w:r>
    </w:p>
    <w:p w:rsidR="00B5708C" w:rsidRPr="00AA7A3C" w:rsidRDefault="00334FC0" w:rsidP="00B5708C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>–</w:t>
      </w:r>
      <w:r w:rsidR="00B5708C" w:rsidRPr="00AA7A3C">
        <w:rPr>
          <w:rFonts w:ascii="Times New Roman" w:hAnsi="Times New Roman" w:cs="Times New Roman"/>
          <w:sz w:val="27"/>
          <w:szCs w:val="27"/>
        </w:rPr>
        <w:t xml:space="preserve"> в первой строке 2</w:t>
      </w:r>
      <w:r w:rsidR="00E02523">
        <w:rPr>
          <w:rFonts w:ascii="Times New Roman" w:hAnsi="Times New Roman" w:cs="Times New Roman"/>
          <w:sz w:val="27"/>
          <w:szCs w:val="27"/>
        </w:rPr>
        <w:t>-го</w:t>
      </w:r>
      <w:r w:rsidR="00B5708C" w:rsidRPr="00AA7A3C">
        <w:rPr>
          <w:rFonts w:ascii="Times New Roman" w:hAnsi="Times New Roman" w:cs="Times New Roman"/>
          <w:sz w:val="27"/>
          <w:szCs w:val="27"/>
        </w:rPr>
        <w:t xml:space="preserve"> столбца перечня объектов интеллектуальной собственности (результатов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охрана) указывается «ОТСУТСТВУЮТ».</w:t>
      </w:r>
    </w:p>
    <w:p w:rsidR="00334FC0" w:rsidRPr="00AA7A3C" w:rsidRDefault="00B5708C" w:rsidP="00B5708C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>Таким образом заполненный перечень объектов интеллектуальной собственности (результатов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охрана) подписывается руководителем и главным бухгалтером организации, и заверяется печатью.</w:t>
      </w:r>
      <w:r w:rsidR="00AE7A4B" w:rsidRPr="00AA7A3C">
        <w:rPr>
          <w:rFonts w:ascii="Times New Roman" w:hAnsi="Times New Roman" w:cs="Times New Roman"/>
          <w:sz w:val="27"/>
          <w:szCs w:val="27"/>
        </w:rPr>
        <w:t xml:space="preserve"> В случае отсутствия в организации главного бухгалтера, отчетность также подписывается лицом, уполномоченным на заполнение карты учета.</w:t>
      </w:r>
    </w:p>
    <w:p w:rsidR="00B5708C" w:rsidRPr="00AA7A3C" w:rsidRDefault="00B5708C" w:rsidP="00B5708C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>Пустой (не заполненный) перечень объектов интеллектуальной собственности (результатов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охрана) к учету не принимается.</w:t>
      </w:r>
    </w:p>
    <w:p w:rsidR="00B5708C" w:rsidRPr="00AA7A3C" w:rsidRDefault="00B5708C" w:rsidP="00B5708C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>Карта учета</w:t>
      </w:r>
      <w:r w:rsidR="00AE7A4B" w:rsidRPr="00AA7A3C">
        <w:rPr>
          <w:rFonts w:ascii="Times New Roman" w:hAnsi="Times New Roman" w:cs="Times New Roman"/>
          <w:sz w:val="27"/>
          <w:szCs w:val="27"/>
        </w:rPr>
        <w:t>,</w:t>
      </w:r>
      <w:r w:rsidRPr="00AA7A3C">
        <w:rPr>
          <w:rFonts w:ascii="Times New Roman" w:hAnsi="Times New Roman" w:cs="Times New Roman"/>
          <w:sz w:val="27"/>
          <w:szCs w:val="27"/>
        </w:rPr>
        <w:t xml:space="preserve"> представленная без данного перечня или представленная с незаполненным или неправильно заполненным перечнем</w:t>
      </w:r>
      <w:r w:rsidR="00AE7A4B" w:rsidRPr="00AA7A3C">
        <w:rPr>
          <w:rFonts w:ascii="Times New Roman" w:hAnsi="Times New Roman" w:cs="Times New Roman"/>
          <w:sz w:val="27"/>
          <w:szCs w:val="27"/>
        </w:rPr>
        <w:t>,</w:t>
      </w:r>
      <w:r w:rsidRPr="00AA7A3C">
        <w:rPr>
          <w:rFonts w:ascii="Times New Roman" w:hAnsi="Times New Roman" w:cs="Times New Roman"/>
          <w:sz w:val="27"/>
          <w:szCs w:val="27"/>
        </w:rPr>
        <w:t xml:space="preserve"> возвращается </w:t>
      </w:r>
      <w:r w:rsidR="00AE7A4B" w:rsidRPr="00AA7A3C">
        <w:rPr>
          <w:rFonts w:ascii="Times New Roman" w:hAnsi="Times New Roman" w:cs="Times New Roman"/>
          <w:sz w:val="27"/>
          <w:szCs w:val="27"/>
        </w:rPr>
        <w:t xml:space="preserve">юридическому лицу </w:t>
      </w:r>
      <w:r w:rsidRPr="00AA7A3C">
        <w:rPr>
          <w:rFonts w:ascii="Times New Roman" w:hAnsi="Times New Roman" w:cs="Times New Roman"/>
          <w:sz w:val="27"/>
          <w:szCs w:val="27"/>
        </w:rPr>
        <w:t xml:space="preserve">на доработку. </w:t>
      </w:r>
    </w:p>
    <w:p w:rsidR="005D3B2A" w:rsidRPr="00AA7A3C" w:rsidRDefault="00334FC0" w:rsidP="005D3B2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>4</w:t>
      </w:r>
      <w:r w:rsidR="00EA3D83" w:rsidRPr="00AA7A3C">
        <w:rPr>
          <w:rFonts w:ascii="Times New Roman" w:hAnsi="Times New Roman" w:cs="Times New Roman"/>
          <w:sz w:val="27"/>
          <w:szCs w:val="27"/>
        </w:rPr>
        <w:t xml:space="preserve">. </w:t>
      </w:r>
      <w:r w:rsidR="00EA3D83" w:rsidRPr="00AA7A3C">
        <w:rPr>
          <w:rFonts w:ascii="Times New Roman" w:hAnsi="Times New Roman" w:cs="Times New Roman"/>
          <w:sz w:val="27"/>
          <w:szCs w:val="27"/>
          <w:u w:val="single"/>
        </w:rPr>
        <w:t xml:space="preserve">В случае </w:t>
      </w:r>
      <w:r w:rsidR="00A776B7">
        <w:rPr>
          <w:rFonts w:ascii="Times New Roman" w:hAnsi="Times New Roman" w:cs="Times New Roman"/>
          <w:sz w:val="27"/>
          <w:szCs w:val="27"/>
          <w:u w:val="single"/>
        </w:rPr>
        <w:t>наличия</w:t>
      </w:r>
      <w:r w:rsidR="00FF323A" w:rsidRPr="00AA7A3C">
        <w:rPr>
          <w:rFonts w:ascii="Times New Roman" w:hAnsi="Times New Roman" w:cs="Times New Roman"/>
          <w:sz w:val="27"/>
          <w:szCs w:val="27"/>
          <w:u w:val="single"/>
        </w:rPr>
        <w:t xml:space="preserve"> зарегистрированных прав на</w:t>
      </w:r>
      <w:r w:rsidR="00EA3D83" w:rsidRPr="00AA7A3C">
        <w:rPr>
          <w:rFonts w:ascii="Times New Roman" w:hAnsi="Times New Roman" w:cs="Times New Roman"/>
          <w:sz w:val="27"/>
          <w:szCs w:val="27"/>
          <w:u w:val="single"/>
        </w:rPr>
        <w:t xml:space="preserve"> объект</w:t>
      </w:r>
      <w:r w:rsidR="00FF323A" w:rsidRPr="00AA7A3C">
        <w:rPr>
          <w:rFonts w:ascii="Times New Roman" w:hAnsi="Times New Roman" w:cs="Times New Roman"/>
          <w:sz w:val="27"/>
          <w:szCs w:val="27"/>
          <w:u w:val="single"/>
        </w:rPr>
        <w:t>ы</w:t>
      </w:r>
      <w:r w:rsidR="00EA3D83" w:rsidRPr="00AA7A3C">
        <w:rPr>
          <w:rFonts w:ascii="Times New Roman" w:hAnsi="Times New Roman" w:cs="Times New Roman"/>
          <w:sz w:val="27"/>
          <w:szCs w:val="27"/>
          <w:u w:val="single"/>
        </w:rPr>
        <w:t xml:space="preserve"> интеллектуальной собственности</w:t>
      </w:r>
      <w:r w:rsidR="00EA3D83" w:rsidRPr="00AA7A3C">
        <w:rPr>
          <w:rFonts w:ascii="Times New Roman" w:hAnsi="Times New Roman" w:cs="Times New Roman"/>
          <w:sz w:val="27"/>
          <w:szCs w:val="27"/>
        </w:rPr>
        <w:t xml:space="preserve"> </w:t>
      </w:r>
      <w:r w:rsidR="00FF323A" w:rsidRPr="00AA7A3C">
        <w:rPr>
          <w:rFonts w:ascii="Times New Roman" w:hAnsi="Times New Roman" w:cs="Times New Roman"/>
          <w:sz w:val="27"/>
          <w:szCs w:val="27"/>
        </w:rPr>
        <w:t xml:space="preserve">(наличия свидетельств о государственной регистрации) </w:t>
      </w:r>
      <w:r w:rsidR="00EA3D83" w:rsidRPr="00AA7A3C">
        <w:rPr>
          <w:rFonts w:ascii="Times New Roman" w:hAnsi="Times New Roman" w:cs="Times New Roman"/>
          <w:sz w:val="27"/>
          <w:szCs w:val="27"/>
        </w:rPr>
        <w:t>–</w:t>
      </w:r>
      <w:r w:rsidR="005D3B2A" w:rsidRPr="00AA7A3C">
        <w:rPr>
          <w:rFonts w:ascii="Times New Roman" w:hAnsi="Times New Roman" w:cs="Times New Roman"/>
          <w:sz w:val="27"/>
          <w:szCs w:val="27"/>
        </w:rPr>
        <w:t xml:space="preserve"> информация предоставляется по установленной форме, с указанием:</w:t>
      </w:r>
    </w:p>
    <w:p w:rsidR="00AE7A4B" w:rsidRPr="00AA7A3C" w:rsidRDefault="00A776B7" w:rsidP="005D3B2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1) в</w:t>
      </w:r>
      <w:r w:rsidR="00FF323A" w:rsidRPr="00AA7A3C">
        <w:rPr>
          <w:rFonts w:ascii="Times New Roman" w:hAnsi="Times New Roman" w:cs="Times New Roman"/>
          <w:sz w:val="27"/>
          <w:szCs w:val="27"/>
        </w:rPr>
        <w:t xml:space="preserve"> строке 23.1 </w:t>
      </w:r>
      <w:r w:rsidRPr="00AA7A3C">
        <w:rPr>
          <w:rFonts w:ascii="Times New Roman" w:hAnsi="Times New Roman" w:cs="Times New Roman"/>
          <w:sz w:val="27"/>
          <w:szCs w:val="27"/>
        </w:rPr>
        <w:t xml:space="preserve">карты учета </w:t>
      </w:r>
      <w:r w:rsidR="00FF323A" w:rsidRPr="00AA7A3C">
        <w:rPr>
          <w:rFonts w:ascii="Times New Roman" w:hAnsi="Times New Roman" w:cs="Times New Roman"/>
          <w:sz w:val="27"/>
          <w:szCs w:val="27"/>
        </w:rPr>
        <w:t>- общего количества объектов, ед.;</w:t>
      </w:r>
    </w:p>
    <w:p w:rsidR="00AE7A4B" w:rsidRPr="00AA7A3C" w:rsidRDefault="00A776B7" w:rsidP="005D3B2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 w:rsidR="00FF323A" w:rsidRPr="00AA7A3C">
        <w:rPr>
          <w:rFonts w:ascii="Times New Roman" w:hAnsi="Times New Roman" w:cs="Times New Roman"/>
          <w:sz w:val="27"/>
          <w:szCs w:val="27"/>
        </w:rPr>
        <w:t xml:space="preserve"> в строке 23.2 </w:t>
      </w:r>
      <w:r w:rsidRPr="00AA7A3C">
        <w:rPr>
          <w:rFonts w:ascii="Times New Roman" w:hAnsi="Times New Roman" w:cs="Times New Roman"/>
          <w:sz w:val="27"/>
          <w:szCs w:val="27"/>
        </w:rPr>
        <w:t xml:space="preserve">карты учета </w:t>
      </w:r>
      <w:r w:rsidR="00FF323A" w:rsidRPr="00AA7A3C">
        <w:rPr>
          <w:rFonts w:ascii="Times New Roman" w:hAnsi="Times New Roman" w:cs="Times New Roman"/>
          <w:sz w:val="27"/>
          <w:szCs w:val="27"/>
        </w:rPr>
        <w:t>- общей балансовой стоимости всех объектов интеллектуальной собственности в рублях (с точностью до копе</w:t>
      </w:r>
      <w:r w:rsidR="00461299" w:rsidRPr="00AA7A3C">
        <w:rPr>
          <w:rFonts w:ascii="Times New Roman" w:hAnsi="Times New Roman" w:cs="Times New Roman"/>
          <w:sz w:val="27"/>
          <w:szCs w:val="27"/>
        </w:rPr>
        <w:t>е</w:t>
      </w:r>
      <w:r w:rsidR="00FF323A" w:rsidRPr="00AA7A3C">
        <w:rPr>
          <w:rFonts w:ascii="Times New Roman" w:hAnsi="Times New Roman" w:cs="Times New Roman"/>
          <w:sz w:val="27"/>
          <w:szCs w:val="27"/>
        </w:rPr>
        <w:t>к без округления);</w:t>
      </w:r>
    </w:p>
    <w:p w:rsidR="00AE7A4B" w:rsidRPr="00AA7A3C" w:rsidRDefault="00A776B7" w:rsidP="00A776B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</w:t>
      </w:r>
      <w:r w:rsidR="00FF323A" w:rsidRPr="00AA7A3C">
        <w:rPr>
          <w:rFonts w:ascii="Times New Roman" w:hAnsi="Times New Roman" w:cs="Times New Roman"/>
          <w:sz w:val="27"/>
          <w:szCs w:val="27"/>
        </w:rPr>
        <w:t xml:space="preserve"> в перечне объектов интеллектуальной собственности (результатов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охрана) указываются:</w:t>
      </w:r>
    </w:p>
    <w:p w:rsidR="00FF323A" w:rsidRPr="00AA7A3C" w:rsidRDefault="00A776B7" w:rsidP="00A776B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FF323A" w:rsidRPr="00AA7A3C">
        <w:rPr>
          <w:rFonts w:ascii="Times New Roman" w:hAnsi="Times New Roman" w:cs="Times New Roman"/>
          <w:sz w:val="27"/>
          <w:szCs w:val="27"/>
        </w:rPr>
        <w:t xml:space="preserve"> в столбце 1 – номер объекта по порядку;</w:t>
      </w:r>
    </w:p>
    <w:p w:rsidR="00FF323A" w:rsidRPr="00AA7A3C" w:rsidRDefault="00FF323A" w:rsidP="00A776B7">
      <w:pPr>
        <w:ind w:right="-1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>- в столбце 2 - вид объекта интеллектуальной собственности (согласно п. 1 ст. 1225 части 4 Гражданского кодекса Российской Федерации)</w:t>
      </w:r>
      <w:r w:rsidR="00A776B7">
        <w:rPr>
          <w:rFonts w:ascii="Times New Roman" w:hAnsi="Times New Roman" w:cs="Times New Roman"/>
          <w:sz w:val="27"/>
          <w:szCs w:val="27"/>
        </w:rPr>
        <w:t xml:space="preserve">, с учетом </w:t>
      </w:r>
      <w:r w:rsidRPr="00AA7A3C">
        <w:rPr>
          <w:rFonts w:ascii="Times New Roman" w:hAnsi="Times New Roman" w:cs="Times New Roman"/>
          <w:sz w:val="27"/>
          <w:szCs w:val="27"/>
        </w:rPr>
        <w:t>свидетельства о государственной регистрации</w:t>
      </w:r>
      <w:r w:rsidR="00A776B7">
        <w:rPr>
          <w:rFonts w:ascii="Times New Roman" w:hAnsi="Times New Roman" w:cs="Times New Roman"/>
          <w:sz w:val="27"/>
          <w:szCs w:val="27"/>
        </w:rPr>
        <w:t xml:space="preserve"> права</w:t>
      </w:r>
      <w:bookmarkStart w:id="0" w:name="_GoBack"/>
      <w:bookmarkEnd w:id="0"/>
      <w:r w:rsidRPr="00AA7A3C">
        <w:rPr>
          <w:rFonts w:ascii="Times New Roman" w:hAnsi="Times New Roman" w:cs="Times New Roman"/>
          <w:sz w:val="27"/>
          <w:szCs w:val="27"/>
        </w:rPr>
        <w:t>;</w:t>
      </w:r>
    </w:p>
    <w:p w:rsidR="00FF323A" w:rsidRPr="00AA7A3C" w:rsidRDefault="00FF323A" w:rsidP="00A776B7">
      <w:pPr>
        <w:ind w:right="-1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>- в столбце 3 - наименование объекта интеллектуальной собственности, в соответствии со свидетельством о государственной регистрации;</w:t>
      </w:r>
    </w:p>
    <w:p w:rsidR="00461299" w:rsidRPr="00AA7A3C" w:rsidRDefault="00FF323A" w:rsidP="00A776B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 xml:space="preserve">- в столбце 4 </w:t>
      </w:r>
      <w:r w:rsidR="00461299" w:rsidRPr="00AA7A3C">
        <w:rPr>
          <w:rFonts w:ascii="Times New Roman" w:hAnsi="Times New Roman" w:cs="Times New Roman"/>
          <w:sz w:val="27"/>
          <w:szCs w:val="27"/>
        </w:rPr>
        <w:t>–</w:t>
      </w:r>
      <w:r w:rsidRPr="00AA7A3C">
        <w:rPr>
          <w:rFonts w:ascii="Times New Roman" w:hAnsi="Times New Roman" w:cs="Times New Roman"/>
          <w:sz w:val="27"/>
          <w:szCs w:val="27"/>
        </w:rPr>
        <w:t xml:space="preserve"> </w:t>
      </w:r>
      <w:r w:rsidR="00461299" w:rsidRPr="00AA7A3C">
        <w:rPr>
          <w:rFonts w:ascii="Times New Roman" w:hAnsi="Times New Roman" w:cs="Times New Roman"/>
          <w:sz w:val="27"/>
          <w:szCs w:val="27"/>
        </w:rPr>
        <w:t>балансовая стоимость объекта в рублях (с точностью до копеек без округления);</w:t>
      </w:r>
    </w:p>
    <w:p w:rsidR="00FF323A" w:rsidRPr="00AA7A3C" w:rsidRDefault="00FF323A" w:rsidP="00A776B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 xml:space="preserve">- в столбце </w:t>
      </w:r>
      <w:r w:rsidR="00461299" w:rsidRPr="00AA7A3C">
        <w:rPr>
          <w:rFonts w:ascii="Times New Roman" w:hAnsi="Times New Roman" w:cs="Times New Roman"/>
          <w:sz w:val="27"/>
          <w:szCs w:val="27"/>
        </w:rPr>
        <w:t>5 –</w:t>
      </w:r>
      <w:r w:rsidRPr="00AA7A3C">
        <w:rPr>
          <w:rFonts w:ascii="Times New Roman" w:hAnsi="Times New Roman" w:cs="Times New Roman"/>
          <w:sz w:val="27"/>
          <w:szCs w:val="27"/>
        </w:rPr>
        <w:t xml:space="preserve"> </w:t>
      </w:r>
      <w:r w:rsidR="00461299" w:rsidRPr="00AA7A3C">
        <w:rPr>
          <w:rFonts w:ascii="Times New Roman" w:hAnsi="Times New Roman" w:cs="Times New Roman"/>
          <w:sz w:val="27"/>
          <w:szCs w:val="27"/>
        </w:rPr>
        <w:t>наименование документа, подтверждающего государственную регистрацию результата интеллектуальной деятельности или средства индивидуализации, дата государственной регистрации, номер регистрации, наименование регистрирующего органа.</w:t>
      </w:r>
    </w:p>
    <w:p w:rsidR="00461299" w:rsidRPr="00AA7A3C" w:rsidRDefault="00461299" w:rsidP="00461299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>Таким образом заполненный перечень объектов интеллектуальной собственности (результатов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охрана) подписывается руководителем и главным бухгалтером организации, и заверяется печатью. В случае отсутствия в организации главного бухгалтера, отчетность также подписывается лицом, уполномоченным на заполнение карты учета.</w:t>
      </w:r>
    </w:p>
    <w:p w:rsidR="00461299" w:rsidRPr="00AA7A3C" w:rsidRDefault="00847E28" w:rsidP="00461299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>Н</w:t>
      </w:r>
      <w:r w:rsidR="00461299" w:rsidRPr="00AA7A3C">
        <w:rPr>
          <w:rFonts w:ascii="Times New Roman" w:hAnsi="Times New Roman" w:cs="Times New Roman"/>
          <w:sz w:val="27"/>
          <w:szCs w:val="27"/>
        </w:rPr>
        <w:t>е</w:t>
      </w:r>
      <w:r w:rsidRPr="00AA7A3C">
        <w:rPr>
          <w:rFonts w:ascii="Times New Roman" w:hAnsi="Times New Roman" w:cs="Times New Roman"/>
          <w:sz w:val="27"/>
          <w:szCs w:val="27"/>
        </w:rPr>
        <w:t>корректно</w:t>
      </w:r>
      <w:r w:rsidR="00461299" w:rsidRPr="00AA7A3C">
        <w:rPr>
          <w:rFonts w:ascii="Times New Roman" w:hAnsi="Times New Roman" w:cs="Times New Roman"/>
          <w:sz w:val="27"/>
          <w:szCs w:val="27"/>
        </w:rPr>
        <w:t xml:space="preserve"> заполненный перечень объектов интеллектуальной собственности (результатов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охрана) к учету не принимается.</w:t>
      </w:r>
    </w:p>
    <w:p w:rsidR="00461299" w:rsidRPr="00AA7A3C" w:rsidRDefault="00461299" w:rsidP="00461299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 xml:space="preserve">Карта учета, представленная без данного перечня или представленная с неправильно заполненным перечнем, возвращается юридическому лицу на доработку. </w:t>
      </w:r>
    </w:p>
    <w:p w:rsidR="005D3B2A" w:rsidRPr="00AA7A3C" w:rsidRDefault="00461299" w:rsidP="005D3B2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7A3C">
        <w:rPr>
          <w:rFonts w:ascii="Times New Roman" w:hAnsi="Times New Roman" w:cs="Times New Roman"/>
          <w:sz w:val="27"/>
          <w:szCs w:val="27"/>
        </w:rPr>
        <w:t>5</w:t>
      </w:r>
      <w:r w:rsidR="005D3B2A" w:rsidRPr="00AA7A3C">
        <w:rPr>
          <w:rFonts w:ascii="Times New Roman" w:hAnsi="Times New Roman" w:cs="Times New Roman"/>
          <w:sz w:val="27"/>
          <w:szCs w:val="27"/>
        </w:rPr>
        <w:t xml:space="preserve">. В отношении </w:t>
      </w:r>
      <w:r w:rsidR="005D3B2A" w:rsidRPr="00AA7A3C">
        <w:rPr>
          <w:rFonts w:ascii="Times New Roman" w:hAnsi="Times New Roman" w:cs="Times New Roman"/>
          <w:sz w:val="27"/>
          <w:szCs w:val="27"/>
          <w:u w:val="single"/>
        </w:rPr>
        <w:t xml:space="preserve">каждого </w:t>
      </w:r>
      <w:r w:rsidRPr="00AA7A3C">
        <w:rPr>
          <w:rFonts w:ascii="Times New Roman" w:hAnsi="Times New Roman" w:cs="Times New Roman"/>
          <w:sz w:val="27"/>
          <w:szCs w:val="27"/>
          <w:u w:val="single"/>
        </w:rPr>
        <w:t xml:space="preserve">зарегистрированного </w:t>
      </w:r>
      <w:r w:rsidR="005D3B2A" w:rsidRPr="00AA7A3C">
        <w:rPr>
          <w:rFonts w:ascii="Times New Roman" w:hAnsi="Times New Roman" w:cs="Times New Roman"/>
          <w:sz w:val="27"/>
          <w:szCs w:val="27"/>
          <w:u w:val="single"/>
        </w:rPr>
        <w:t>объекта</w:t>
      </w:r>
      <w:r w:rsidR="005D3B2A" w:rsidRPr="00AA7A3C">
        <w:rPr>
          <w:rFonts w:ascii="Times New Roman" w:hAnsi="Times New Roman" w:cs="Times New Roman"/>
          <w:sz w:val="27"/>
          <w:szCs w:val="27"/>
        </w:rPr>
        <w:t xml:space="preserve"> интеллектуальной собственности</w:t>
      </w:r>
      <w:r w:rsidR="00847E28" w:rsidRPr="00AA7A3C">
        <w:rPr>
          <w:rFonts w:ascii="Times New Roman" w:hAnsi="Times New Roman" w:cs="Times New Roman"/>
          <w:sz w:val="27"/>
          <w:szCs w:val="27"/>
        </w:rPr>
        <w:t>,</w:t>
      </w:r>
      <w:r w:rsidR="005D3B2A" w:rsidRPr="00AA7A3C">
        <w:rPr>
          <w:rFonts w:ascii="Times New Roman" w:hAnsi="Times New Roman" w:cs="Times New Roman"/>
          <w:sz w:val="27"/>
          <w:szCs w:val="27"/>
        </w:rPr>
        <w:t xml:space="preserve"> </w:t>
      </w:r>
      <w:r w:rsidR="005D3B2A" w:rsidRPr="00AA7A3C">
        <w:rPr>
          <w:rFonts w:ascii="Times New Roman" w:hAnsi="Times New Roman" w:cs="Times New Roman"/>
          <w:sz w:val="27"/>
          <w:szCs w:val="27"/>
          <w:u w:val="single"/>
        </w:rPr>
        <w:t>необходимо представить копии документа, подтверждающего государственную регистрацию</w:t>
      </w:r>
      <w:r w:rsidR="005D3B2A" w:rsidRPr="00AA7A3C">
        <w:rPr>
          <w:rFonts w:ascii="Times New Roman" w:hAnsi="Times New Roman" w:cs="Times New Roman"/>
          <w:sz w:val="27"/>
          <w:szCs w:val="27"/>
        </w:rPr>
        <w:t xml:space="preserve"> результата интеллектуальной деятельности или средства индивидуализации.</w:t>
      </w:r>
    </w:p>
    <w:sectPr w:rsidR="005D3B2A" w:rsidRPr="00AA7A3C" w:rsidSect="00AA7A3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35" w:rsidRDefault="003A1A35" w:rsidP="00AA7A3C">
      <w:r>
        <w:separator/>
      </w:r>
    </w:p>
  </w:endnote>
  <w:endnote w:type="continuationSeparator" w:id="0">
    <w:p w:rsidR="003A1A35" w:rsidRDefault="003A1A35" w:rsidP="00AA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35" w:rsidRDefault="003A1A35" w:rsidP="00AA7A3C">
      <w:r>
        <w:separator/>
      </w:r>
    </w:p>
  </w:footnote>
  <w:footnote w:type="continuationSeparator" w:id="0">
    <w:p w:rsidR="003A1A35" w:rsidRDefault="003A1A35" w:rsidP="00AA7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424260"/>
      <w:docPartObj>
        <w:docPartGallery w:val="Page Numbers (Top of Page)"/>
        <w:docPartUnique/>
      </w:docPartObj>
    </w:sdtPr>
    <w:sdtEndPr/>
    <w:sdtContent>
      <w:p w:rsidR="00AA7A3C" w:rsidRDefault="00AA7A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6B7">
          <w:rPr>
            <w:noProof/>
          </w:rPr>
          <w:t>2</w:t>
        </w:r>
        <w:r>
          <w:fldChar w:fldCharType="end"/>
        </w:r>
      </w:p>
    </w:sdtContent>
  </w:sdt>
  <w:p w:rsidR="00AA7A3C" w:rsidRDefault="00AA7A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3"/>
    <w:rsid w:val="0012416F"/>
    <w:rsid w:val="001A448C"/>
    <w:rsid w:val="002F1D17"/>
    <w:rsid w:val="002F5C5F"/>
    <w:rsid w:val="00334FC0"/>
    <w:rsid w:val="003A1A35"/>
    <w:rsid w:val="00461299"/>
    <w:rsid w:val="00495012"/>
    <w:rsid w:val="005145D7"/>
    <w:rsid w:val="005D3B2A"/>
    <w:rsid w:val="0065147C"/>
    <w:rsid w:val="00847E28"/>
    <w:rsid w:val="009624E8"/>
    <w:rsid w:val="009852E1"/>
    <w:rsid w:val="009B04E6"/>
    <w:rsid w:val="00A776B7"/>
    <w:rsid w:val="00AA7A3C"/>
    <w:rsid w:val="00AE7A4B"/>
    <w:rsid w:val="00B05949"/>
    <w:rsid w:val="00B5708C"/>
    <w:rsid w:val="00C65EC0"/>
    <w:rsid w:val="00DF580C"/>
    <w:rsid w:val="00E02523"/>
    <w:rsid w:val="00E24386"/>
    <w:rsid w:val="00EA3D83"/>
    <w:rsid w:val="00F918AE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05505-225A-40E9-8440-DBDE06E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C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C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7A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7A3C"/>
  </w:style>
  <w:style w:type="paragraph" w:styleId="a8">
    <w:name w:val="footer"/>
    <w:basedOn w:val="a"/>
    <w:link w:val="a9"/>
    <w:uiPriority w:val="99"/>
    <w:unhideWhenUsed/>
    <w:rsid w:val="00AA7A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FC8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Подусенко Юлия Михайловна</cp:lastModifiedBy>
  <cp:revision>5</cp:revision>
  <cp:lastPrinted>2020-01-22T07:18:00Z</cp:lastPrinted>
  <dcterms:created xsi:type="dcterms:W3CDTF">2020-04-15T05:56:00Z</dcterms:created>
  <dcterms:modified xsi:type="dcterms:W3CDTF">2020-05-18T11:20:00Z</dcterms:modified>
</cp:coreProperties>
</file>